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A0" w:rsidRPr="00EE25A0" w:rsidRDefault="00EE25A0" w:rsidP="00EE25A0">
      <w:pPr>
        <w:spacing w:before="100" w:beforeAutospacing="1" w:after="100" w:afterAutospacing="1"/>
        <w:jc w:val="center"/>
        <w:rPr>
          <w:rFonts w:ascii="Times New Roman" w:eastAsia="Times New Roman" w:hAnsi="Times New Roman" w:cs="Times New Roman"/>
          <w:b/>
          <w:bCs/>
          <w:caps/>
          <w:color w:val="000000"/>
          <w:sz w:val="26"/>
          <w:szCs w:val="26"/>
          <w:lang w:eastAsia="pt-BR"/>
        </w:rPr>
      </w:pPr>
      <w:r w:rsidRPr="00EE25A0">
        <w:rPr>
          <w:rFonts w:ascii="Times New Roman" w:eastAsia="Times New Roman" w:hAnsi="Times New Roman" w:cs="Times New Roman"/>
          <w:b/>
          <w:bCs/>
          <w:caps/>
          <w:color w:val="000000"/>
          <w:sz w:val="26"/>
          <w:szCs w:val="26"/>
          <w:lang w:eastAsia="pt-BR"/>
        </w:rPr>
        <w:t>EDITAL DE LICITAÇÃO</w:t>
      </w:r>
    </w:p>
    <w:p w:rsidR="00EE25A0" w:rsidRPr="00EE25A0" w:rsidRDefault="00EE25A0" w:rsidP="00EE25A0">
      <w:pPr>
        <w:ind w:left="60" w:right="60"/>
        <w:jc w:val="center"/>
        <w:rPr>
          <w:rFonts w:ascii="Times New Roman" w:eastAsia="Times New Roman" w:hAnsi="Times New Roman" w:cs="Times New Roman"/>
          <w:color w:val="000000"/>
          <w:lang w:eastAsia="pt-BR"/>
        </w:rPr>
      </w:pPr>
      <w:r w:rsidRPr="00EE25A0">
        <w:rPr>
          <w:rFonts w:ascii="Times New Roman" w:eastAsia="Times New Roman" w:hAnsi="Times New Roman" w:cs="Times New Roman"/>
          <w:b/>
          <w:bCs/>
          <w:color w:val="000000"/>
          <w:lang w:eastAsia="pt-BR"/>
        </w:rPr>
        <w:t>SISTEMA DE REGISTRO DE PREÇOS</w:t>
      </w:r>
    </w:p>
    <w:p w:rsidR="00EE25A0" w:rsidRPr="00EE25A0" w:rsidRDefault="00EE25A0" w:rsidP="00EE25A0">
      <w:pPr>
        <w:ind w:left="60" w:right="60"/>
        <w:jc w:val="center"/>
        <w:rPr>
          <w:rFonts w:ascii="Times New Roman" w:eastAsia="Times New Roman" w:hAnsi="Times New Roman" w:cs="Times New Roman"/>
          <w:color w:val="000000"/>
          <w:lang w:eastAsia="pt-BR"/>
        </w:rPr>
      </w:pPr>
      <w:r w:rsidRPr="00EE25A0">
        <w:rPr>
          <w:rFonts w:ascii="Times New Roman" w:eastAsia="Times New Roman" w:hAnsi="Times New Roman" w:cs="Times New Roman"/>
          <w:b/>
          <w:bCs/>
          <w:color w:val="000000"/>
          <w:lang w:eastAsia="pt-BR"/>
        </w:rPr>
        <w:t>AMPLA CONCORRÊNCIA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A DEFENSORIA PÚBLICA DO ESTADO DO TOCANTINS, UASG: 926040, por meio de seu Pregoeiro</w:t>
      </w:r>
      <w:r w:rsidRPr="00EE25A0">
        <w:rPr>
          <w:rFonts w:ascii="Times New Roman" w:eastAsia="Times New Roman" w:hAnsi="Times New Roman" w:cs="Times New Roman"/>
          <w:color w:val="000000"/>
          <w:sz w:val="27"/>
          <w:szCs w:val="27"/>
          <w:lang w:eastAsia="pt-BR"/>
        </w:rPr>
        <w:t>, designado pela </w:t>
      </w:r>
      <w:r w:rsidRPr="00EE25A0">
        <w:rPr>
          <w:rFonts w:ascii="Times New Roman" w:eastAsia="Times New Roman" w:hAnsi="Times New Roman" w:cs="Times New Roman"/>
          <w:b/>
          <w:bCs/>
          <w:color w:val="000000"/>
          <w:sz w:val="27"/>
          <w:lang w:eastAsia="pt-BR"/>
        </w:rPr>
        <w:t>Portaria nº 86 de 23 de janeiro de 2020,</w:t>
      </w:r>
      <w:r w:rsidRPr="00EE25A0">
        <w:rPr>
          <w:rFonts w:ascii="Times New Roman" w:eastAsia="Times New Roman" w:hAnsi="Times New Roman" w:cs="Times New Roman"/>
          <w:color w:val="000000"/>
          <w:sz w:val="27"/>
          <w:szCs w:val="27"/>
          <w:lang w:eastAsia="pt-BR"/>
        </w:rPr>
        <w:t> torna público que fará realizar licitação, na modalidade </w:t>
      </w:r>
      <w:r w:rsidRPr="00EE25A0">
        <w:rPr>
          <w:rFonts w:ascii="Times New Roman" w:eastAsia="Times New Roman" w:hAnsi="Times New Roman" w:cs="Times New Roman"/>
          <w:b/>
          <w:bCs/>
          <w:color w:val="000000"/>
          <w:sz w:val="27"/>
          <w:lang w:eastAsia="pt-BR"/>
        </w:rPr>
        <w:t>PREGÃO ELETRÔNICO </w:t>
      </w:r>
      <w:r w:rsidRPr="00EE25A0">
        <w:rPr>
          <w:rFonts w:ascii="Times New Roman" w:eastAsia="Times New Roman" w:hAnsi="Times New Roman" w:cs="Times New Roman"/>
          <w:color w:val="000000"/>
          <w:sz w:val="27"/>
          <w:szCs w:val="27"/>
          <w:lang w:eastAsia="pt-BR"/>
        </w:rPr>
        <w:t>do tipo </w:t>
      </w:r>
      <w:r w:rsidRPr="00EE25A0">
        <w:rPr>
          <w:rFonts w:ascii="Times New Roman" w:eastAsia="Times New Roman" w:hAnsi="Times New Roman" w:cs="Times New Roman"/>
          <w:b/>
          <w:bCs/>
          <w:color w:val="000000"/>
          <w:sz w:val="27"/>
          <w:lang w:eastAsia="pt-BR"/>
        </w:rPr>
        <w:t>MENOR PREÇO POR GRUPO</w:t>
      </w:r>
      <w:r w:rsidRPr="00EE25A0">
        <w:rPr>
          <w:rFonts w:ascii="Times New Roman" w:eastAsia="Times New Roman" w:hAnsi="Times New Roman" w:cs="Times New Roman"/>
          <w:color w:val="000000"/>
          <w:sz w:val="27"/>
          <w:szCs w:val="27"/>
          <w:lang w:eastAsia="pt-BR"/>
        </w:rPr>
        <w:t>, pelo </w:t>
      </w:r>
      <w:r w:rsidRPr="00EE25A0">
        <w:rPr>
          <w:rFonts w:ascii="Times New Roman" w:eastAsia="Times New Roman" w:hAnsi="Times New Roman" w:cs="Times New Roman"/>
          <w:b/>
          <w:bCs/>
          <w:color w:val="000000"/>
          <w:sz w:val="27"/>
          <w:lang w:eastAsia="pt-BR"/>
        </w:rPr>
        <w:t>Sistema de Registro de Preços</w:t>
      </w:r>
      <w:r w:rsidRPr="00EE25A0">
        <w:rPr>
          <w:rFonts w:ascii="Times New Roman" w:eastAsia="Times New Roman" w:hAnsi="Times New Roman" w:cs="Times New Roman"/>
          <w:color w:val="000000"/>
          <w:sz w:val="27"/>
          <w:szCs w:val="27"/>
          <w:lang w:eastAsia="pt-BR"/>
        </w:rPr>
        <w:t>, para eventual contratação de empresa especializada em serviços de instalação, desinstalação, remanejamento, manutenção preventiva e corretiva com reposição de peças, nos equipamentos de ar-condicionado tipo </w:t>
      </w:r>
      <w:proofErr w:type="spellStart"/>
      <w:r w:rsidRPr="00EE25A0">
        <w:rPr>
          <w:rFonts w:ascii="Times New Roman" w:eastAsia="Times New Roman" w:hAnsi="Times New Roman" w:cs="Times New Roman"/>
          <w:i/>
          <w:iCs/>
          <w:color w:val="000000"/>
          <w:sz w:val="27"/>
          <w:lang w:eastAsia="pt-BR"/>
        </w:rPr>
        <w:t>split</w:t>
      </w:r>
      <w:proofErr w:type="spellEnd"/>
      <w:r w:rsidRPr="00EE25A0">
        <w:rPr>
          <w:rFonts w:ascii="Times New Roman" w:eastAsia="Times New Roman" w:hAnsi="Times New Roman" w:cs="Times New Roman"/>
          <w:color w:val="000000"/>
          <w:sz w:val="27"/>
          <w:szCs w:val="27"/>
          <w:lang w:eastAsia="pt-BR"/>
        </w:rPr>
        <w:t>, para atender as unidades da Defensoria Pública do Estado do Tocantins – DPE-TO. A licitação será regida pela Lei 10.520, de 17 de julho de 2002, Decreto Federal 7.892/2013, Decreto Federal 10.024/2019, Decreto Federal 8.538/2015, Lei Complementar nº 123/2006 e subsidiariamente pela Lei nº 8.666, de 21 de junho de 1993 e suas alterações, além das demais normas pertinentes e das condições estabelecidas no presente Edital e seus Anexos.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bookmarkStart w:id="0" w:name="DA_SESSÃO_PÚBLICA_DO_PREGÃO_ELETRÔNICO:"/>
      <w:bookmarkEnd w:id="0"/>
      <w:r w:rsidRPr="00EE25A0">
        <w:rPr>
          <w:rFonts w:ascii="Times New Roman" w:eastAsia="Times New Roman" w:hAnsi="Times New Roman" w:cs="Times New Roman"/>
          <w:b/>
          <w:bCs/>
          <w:color w:val="000000"/>
          <w:sz w:val="27"/>
          <w:lang w:eastAsia="pt-BR"/>
        </w:rPr>
        <w:t>1. DA SESSÃO PÚBLICA DO PREGÃO ELETRÔNICO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PROCESSO INTERNO: </w:t>
      </w:r>
      <w:r w:rsidRPr="00EE25A0">
        <w:rPr>
          <w:rFonts w:ascii="Times New Roman" w:eastAsia="Times New Roman" w:hAnsi="Times New Roman" w:cs="Times New Roman"/>
          <w:color w:val="000000"/>
          <w:sz w:val="27"/>
          <w:szCs w:val="27"/>
          <w:lang w:eastAsia="pt-BR"/>
        </w:rPr>
        <w:t>21.0.000000472-0</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PREGÃO ELETRÔNICO Nº </w:t>
      </w:r>
      <w:r w:rsidRPr="00EE25A0">
        <w:rPr>
          <w:rFonts w:ascii="Times New Roman" w:eastAsia="Times New Roman" w:hAnsi="Times New Roman" w:cs="Times New Roman"/>
          <w:color w:val="000000"/>
          <w:sz w:val="27"/>
          <w:szCs w:val="27"/>
          <w:lang w:eastAsia="pt-BR"/>
        </w:rPr>
        <w:t>24/2021</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DIA: </w:t>
      </w:r>
      <w:r w:rsidRPr="00EE25A0">
        <w:rPr>
          <w:rFonts w:ascii="Times New Roman" w:eastAsia="Times New Roman" w:hAnsi="Times New Roman" w:cs="Times New Roman"/>
          <w:color w:val="000000"/>
          <w:sz w:val="27"/>
          <w:szCs w:val="27"/>
          <w:lang w:eastAsia="pt-BR"/>
        </w:rPr>
        <w:t>30 de agosto de 2021</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HORÁRIO: </w:t>
      </w:r>
      <w:proofErr w:type="gramStart"/>
      <w:r w:rsidRPr="00EE25A0">
        <w:rPr>
          <w:rFonts w:ascii="Times New Roman" w:eastAsia="Times New Roman" w:hAnsi="Times New Roman" w:cs="Times New Roman"/>
          <w:color w:val="000000"/>
          <w:sz w:val="27"/>
          <w:szCs w:val="27"/>
          <w:lang w:eastAsia="pt-BR"/>
        </w:rPr>
        <w:t>08:30</w:t>
      </w:r>
      <w:proofErr w:type="gramEnd"/>
      <w:r w:rsidRPr="00EE25A0">
        <w:rPr>
          <w:rFonts w:ascii="Times New Roman" w:eastAsia="Times New Roman" w:hAnsi="Times New Roman" w:cs="Times New Roman"/>
          <w:color w:val="000000"/>
          <w:sz w:val="27"/>
          <w:szCs w:val="27"/>
          <w:lang w:eastAsia="pt-BR"/>
        </w:rPr>
        <w:t xml:space="preserve"> (oito horas e trinta minutos)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ENDEREÇO ELETRÔNICO: </w:t>
      </w:r>
      <w:hyperlink r:id="rId5" w:tgtFrame="_blank" w:history="1">
        <w:r w:rsidRPr="00EE25A0">
          <w:rPr>
            <w:rFonts w:ascii="Times New Roman" w:eastAsia="Times New Roman" w:hAnsi="Times New Roman" w:cs="Times New Roman"/>
            <w:color w:val="0000FF"/>
            <w:sz w:val="27"/>
            <w:u w:val="single"/>
            <w:lang w:eastAsia="pt-BR"/>
          </w:rPr>
          <w:t>www.comprasgovernamentais.gov.br</w:t>
        </w:r>
      </w:hyperlink>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bookmarkStart w:id="1" w:name="SEÇÃO_I_–_DO_OBJETO"/>
      <w:bookmarkEnd w:id="1"/>
      <w:r w:rsidRPr="00EE25A0">
        <w:rPr>
          <w:rFonts w:ascii="Times New Roman" w:eastAsia="Times New Roman" w:hAnsi="Times New Roman" w:cs="Times New Roman"/>
          <w:b/>
          <w:bCs/>
          <w:color w:val="000000"/>
          <w:sz w:val="27"/>
          <w:lang w:eastAsia="pt-BR"/>
        </w:rPr>
        <w:t>CÓDIGO UASG: 926040</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DISPONIBILIDADE DO EDITAL</w:t>
      </w:r>
      <w:r w:rsidRPr="00EE25A0">
        <w:rPr>
          <w:rFonts w:ascii="Times New Roman" w:eastAsia="Times New Roman" w:hAnsi="Times New Roman" w:cs="Times New Roman"/>
          <w:color w:val="000000"/>
          <w:sz w:val="27"/>
          <w:szCs w:val="27"/>
          <w:lang w:eastAsia="pt-BR"/>
        </w:rPr>
        <w:t>:  </w:t>
      </w:r>
      <w:hyperlink r:id="rId6" w:tgtFrame="_blank" w:history="1">
        <w:r w:rsidRPr="00EE25A0">
          <w:rPr>
            <w:rFonts w:ascii="Times New Roman" w:eastAsia="Times New Roman" w:hAnsi="Times New Roman" w:cs="Times New Roman"/>
            <w:color w:val="0000FF"/>
            <w:sz w:val="27"/>
            <w:u w:val="single"/>
            <w:lang w:eastAsia="pt-BR"/>
          </w:rPr>
          <w:t>www.comprasgovernamentais.gov.br</w:t>
        </w:r>
      </w:hyperlink>
      <w:r w:rsidRPr="00EE25A0">
        <w:rPr>
          <w:rFonts w:ascii="Times New Roman" w:eastAsia="Times New Roman" w:hAnsi="Times New Roman" w:cs="Times New Roman"/>
          <w:color w:val="000000"/>
          <w:sz w:val="27"/>
          <w:szCs w:val="27"/>
          <w:lang w:eastAsia="pt-BR"/>
        </w:rPr>
        <w:t> e </w:t>
      </w:r>
      <w:hyperlink r:id="rId7" w:tgtFrame="_blank" w:history="1">
        <w:r w:rsidRPr="00EE25A0">
          <w:rPr>
            <w:rFonts w:ascii="Times New Roman" w:eastAsia="Times New Roman" w:hAnsi="Times New Roman" w:cs="Times New Roman"/>
            <w:color w:val="0000FF"/>
            <w:sz w:val="27"/>
            <w:u w:val="single"/>
            <w:lang w:eastAsia="pt-BR"/>
          </w:rPr>
          <w:t>http://www.defensoria.to.def.br</w:t>
        </w:r>
      </w:hyperlink>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 Constitui parte deste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w:t>
      </w:r>
      <w:r w:rsidRPr="00EE25A0">
        <w:rPr>
          <w:rFonts w:ascii="Times New Roman" w:eastAsia="Times New Roman" w:hAnsi="Times New Roman" w:cs="Times New Roman"/>
          <w:color w:val="000000"/>
          <w:sz w:val="27"/>
          <w:szCs w:val="27"/>
          <w:lang w:eastAsia="pt-BR"/>
        </w:rPr>
        <w:t> Anexo I – Termo de Referência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1.1.2.</w:t>
      </w:r>
      <w:r w:rsidRPr="00EE25A0">
        <w:rPr>
          <w:rFonts w:ascii="Times New Roman" w:eastAsia="Times New Roman" w:hAnsi="Times New Roman" w:cs="Times New Roman"/>
          <w:color w:val="000000"/>
          <w:sz w:val="27"/>
          <w:szCs w:val="27"/>
          <w:lang w:eastAsia="pt-BR"/>
        </w:rPr>
        <w:t> </w:t>
      </w:r>
      <w:proofErr w:type="gramStart"/>
      <w:r w:rsidRPr="00EE25A0">
        <w:rPr>
          <w:rFonts w:ascii="Times New Roman" w:eastAsia="Times New Roman" w:hAnsi="Times New Roman" w:cs="Times New Roman"/>
          <w:color w:val="000000"/>
          <w:sz w:val="27"/>
          <w:szCs w:val="27"/>
          <w:lang w:eastAsia="pt-BR"/>
        </w:rPr>
        <w:t>Anexo II – Minuta</w:t>
      </w:r>
      <w:proofErr w:type="gramEnd"/>
      <w:r w:rsidRPr="00EE25A0">
        <w:rPr>
          <w:rFonts w:ascii="Times New Roman" w:eastAsia="Times New Roman" w:hAnsi="Times New Roman" w:cs="Times New Roman"/>
          <w:color w:val="000000"/>
          <w:sz w:val="27"/>
          <w:szCs w:val="27"/>
          <w:lang w:eastAsia="pt-BR"/>
        </w:rPr>
        <w:t xml:space="preserve"> da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1.1.3. </w:t>
      </w:r>
      <w:r w:rsidRPr="00EE25A0">
        <w:rPr>
          <w:rFonts w:ascii="Times New Roman" w:eastAsia="Times New Roman" w:hAnsi="Times New Roman" w:cs="Times New Roman"/>
          <w:color w:val="000000"/>
          <w:sz w:val="27"/>
          <w:szCs w:val="27"/>
          <w:lang w:eastAsia="pt-BR"/>
        </w:rPr>
        <w:t xml:space="preserve">Anexo III </w:t>
      </w:r>
      <w:proofErr w:type="gramStart"/>
      <w:r w:rsidRPr="00EE25A0">
        <w:rPr>
          <w:rFonts w:ascii="Times New Roman" w:eastAsia="Times New Roman" w:hAnsi="Times New Roman" w:cs="Times New Roman"/>
          <w:color w:val="000000"/>
          <w:sz w:val="27"/>
          <w:szCs w:val="27"/>
          <w:lang w:eastAsia="pt-BR"/>
        </w:rPr>
        <w:t>–Minuta</w:t>
      </w:r>
      <w:proofErr w:type="gramEnd"/>
      <w:r w:rsidRPr="00EE25A0">
        <w:rPr>
          <w:rFonts w:ascii="Times New Roman" w:eastAsia="Times New Roman" w:hAnsi="Times New Roman" w:cs="Times New Roman"/>
          <w:color w:val="000000"/>
          <w:sz w:val="27"/>
          <w:szCs w:val="27"/>
          <w:lang w:eastAsia="pt-BR"/>
        </w:rPr>
        <w:t xml:space="preserve"> de Contrato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1.1.4. </w:t>
      </w:r>
      <w:r w:rsidRPr="00EE25A0">
        <w:rPr>
          <w:rFonts w:ascii="Times New Roman" w:eastAsia="Times New Roman" w:hAnsi="Times New Roman" w:cs="Times New Roman"/>
          <w:color w:val="000000"/>
          <w:sz w:val="27"/>
          <w:szCs w:val="27"/>
          <w:lang w:eastAsia="pt-BR"/>
        </w:rPr>
        <w:t>Anexo IV – Modelo da Proposta Readequada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2. DO OBJETO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2.1.</w:t>
      </w:r>
      <w:r w:rsidRPr="00EE25A0">
        <w:rPr>
          <w:rFonts w:ascii="Times New Roman" w:eastAsia="Times New Roman" w:hAnsi="Times New Roman" w:cs="Times New Roman"/>
          <w:color w:val="000000"/>
          <w:sz w:val="27"/>
          <w:szCs w:val="27"/>
          <w:lang w:eastAsia="pt-BR"/>
        </w:rPr>
        <w:t> O objeto do presente pregão consiste na fixação de preços dos Itens descritos no </w:t>
      </w:r>
      <w:r w:rsidRPr="00EE25A0">
        <w:rPr>
          <w:rFonts w:ascii="Times New Roman" w:eastAsia="Times New Roman" w:hAnsi="Times New Roman" w:cs="Times New Roman"/>
          <w:b/>
          <w:bCs/>
          <w:color w:val="000000"/>
          <w:sz w:val="27"/>
          <w:lang w:eastAsia="pt-BR"/>
        </w:rPr>
        <w:t>ANEXO I - Termo de Referência, do Edital, pelo Sistema de Registro de Preços</w:t>
      </w:r>
      <w:r w:rsidRPr="00EE25A0">
        <w:rPr>
          <w:rFonts w:ascii="Times New Roman" w:eastAsia="Times New Roman" w:hAnsi="Times New Roman" w:cs="Times New Roman"/>
          <w:color w:val="000000"/>
          <w:sz w:val="27"/>
          <w:szCs w:val="27"/>
          <w:lang w:eastAsia="pt-BR"/>
        </w:rPr>
        <w:t>, visando eventual Contratação de empresa especializada em serviços de instalação, desinstalação, remanejamento, manutenção preventiva e corretiva com reposição de peças, nos equipamentos de ar-condicionado tipo </w:t>
      </w:r>
      <w:proofErr w:type="spellStart"/>
      <w:r w:rsidRPr="00EE25A0">
        <w:rPr>
          <w:rFonts w:ascii="Times New Roman" w:eastAsia="Times New Roman" w:hAnsi="Times New Roman" w:cs="Times New Roman"/>
          <w:i/>
          <w:iCs/>
          <w:color w:val="000000"/>
          <w:sz w:val="27"/>
          <w:lang w:eastAsia="pt-BR"/>
        </w:rPr>
        <w:t>split</w:t>
      </w:r>
      <w:proofErr w:type="spellEnd"/>
      <w:r w:rsidRPr="00EE25A0">
        <w:rPr>
          <w:rFonts w:ascii="Times New Roman" w:eastAsia="Times New Roman" w:hAnsi="Times New Roman" w:cs="Times New Roman"/>
          <w:color w:val="000000"/>
          <w:sz w:val="27"/>
          <w:szCs w:val="27"/>
          <w:lang w:eastAsia="pt-BR"/>
        </w:rPr>
        <w:t>, para atender as unidades da Defensoria Pública do Estado do Tocantins – DPE-TO.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2.2. </w:t>
      </w:r>
      <w:r w:rsidRPr="00EE25A0">
        <w:rPr>
          <w:rFonts w:ascii="Times New Roman" w:eastAsia="Times New Roman" w:hAnsi="Times New Roman" w:cs="Times New Roman"/>
          <w:color w:val="000000"/>
          <w:sz w:val="27"/>
          <w:szCs w:val="27"/>
          <w:lang w:eastAsia="pt-BR"/>
        </w:rPr>
        <w:t>As quantidades descritas são estimadas, e serão solicitadas de acordo com as necessidades, conforme especificações, quantitativos e rotinas descritas no </w:t>
      </w:r>
      <w:r w:rsidRPr="00EE25A0">
        <w:rPr>
          <w:rFonts w:ascii="Times New Roman" w:eastAsia="Times New Roman" w:hAnsi="Times New Roman" w:cs="Times New Roman"/>
          <w:b/>
          <w:bCs/>
          <w:color w:val="000000"/>
          <w:sz w:val="27"/>
          <w:lang w:eastAsia="pt-BR"/>
        </w:rPr>
        <w:t>ANEXO I – Termo de Referência</w:t>
      </w:r>
      <w:r w:rsidRPr="00EE25A0">
        <w:rPr>
          <w:rFonts w:ascii="Times New Roman" w:eastAsia="Times New Roman" w:hAnsi="Times New Roman" w:cs="Times New Roman"/>
          <w:color w:val="000000"/>
          <w:sz w:val="27"/>
          <w:szCs w:val="27"/>
          <w:lang w:eastAsia="pt-BR"/>
        </w:rPr>
        <w:t>, integrantes deste edital, independente de transcrição.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2.3. A licitação será realizada por item, e o critério de julgamento adotado será </w:t>
      </w:r>
      <w:proofErr w:type="gramStart"/>
      <w:r w:rsidRPr="00EE25A0">
        <w:rPr>
          <w:rFonts w:ascii="Times New Roman" w:eastAsia="Times New Roman" w:hAnsi="Times New Roman" w:cs="Times New Roman"/>
          <w:b/>
          <w:bCs/>
          <w:color w:val="000000"/>
          <w:sz w:val="27"/>
          <w:lang w:eastAsia="pt-BR"/>
        </w:rPr>
        <w:t>o de menor preço por grupo, observadas</w:t>
      </w:r>
      <w:proofErr w:type="gramEnd"/>
      <w:r w:rsidRPr="00EE25A0">
        <w:rPr>
          <w:rFonts w:ascii="Times New Roman" w:eastAsia="Times New Roman" w:hAnsi="Times New Roman" w:cs="Times New Roman"/>
          <w:b/>
          <w:bCs/>
          <w:color w:val="000000"/>
          <w:sz w:val="27"/>
          <w:lang w:eastAsia="pt-BR"/>
        </w:rPr>
        <w:t xml:space="preserve"> as exigências contidas neste Edital e seus Anexos quanto às especificações do objeto.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w:t>
      </w:r>
      <w:r w:rsidRPr="00EE25A0">
        <w:rPr>
          <w:rFonts w:ascii="Times New Roman" w:eastAsia="Times New Roman" w:hAnsi="Times New Roman" w:cs="Times New Roman"/>
          <w:color w:val="000000"/>
          <w:sz w:val="27"/>
          <w:szCs w:val="27"/>
          <w:lang w:eastAsia="pt-BR"/>
        </w:rPr>
        <w:t xml:space="preserve">. Em caso de discordância existente entre as especificações descritas no </w:t>
      </w:r>
      <w:proofErr w:type="spellStart"/>
      <w:r w:rsidRPr="00EE25A0">
        <w:rPr>
          <w:rFonts w:ascii="Times New Roman" w:eastAsia="Times New Roman" w:hAnsi="Times New Roman" w:cs="Times New Roman"/>
          <w:color w:val="000000"/>
          <w:sz w:val="27"/>
          <w:szCs w:val="27"/>
          <w:lang w:eastAsia="pt-BR"/>
        </w:rPr>
        <w:t>Comprasnet</w:t>
      </w:r>
      <w:proofErr w:type="spellEnd"/>
      <w:r w:rsidRPr="00EE25A0">
        <w:rPr>
          <w:rFonts w:ascii="Times New Roman" w:eastAsia="Times New Roman" w:hAnsi="Times New Roman" w:cs="Times New Roman"/>
          <w:color w:val="000000"/>
          <w:sz w:val="27"/>
          <w:szCs w:val="27"/>
          <w:lang w:eastAsia="pt-BR"/>
        </w:rPr>
        <w:t xml:space="preserve"> e as especificações constantes deste Edital, prevalecerão as últimas.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 DA DESPESA E DOS RECURSOS ORÇAMENTÁRIOS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3.1. </w:t>
      </w:r>
      <w:r w:rsidRPr="00EE25A0">
        <w:rPr>
          <w:rFonts w:ascii="Times New Roman" w:eastAsia="Times New Roman" w:hAnsi="Times New Roman" w:cs="Times New Roman"/>
          <w:color w:val="000000"/>
          <w:sz w:val="27"/>
          <w:szCs w:val="27"/>
          <w:lang w:eastAsia="pt-BR"/>
        </w:rPr>
        <w:t>A despesa com a execução do objeto desta licitação é estimada em </w:t>
      </w:r>
      <w:r w:rsidRPr="00EE25A0">
        <w:rPr>
          <w:rFonts w:ascii="Times New Roman" w:eastAsia="Times New Roman" w:hAnsi="Times New Roman" w:cs="Times New Roman"/>
          <w:b/>
          <w:bCs/>
          <w:color w:val="000000"/>
          <w:sz w:val="27"/>
          <w:lang w:eastAsia="pt-BR"/>
        </w:rPr>
        <w:t>R$ 1.326.039,31 (Um milhão e trezentos e vinte e seis mil e trinta e nove reais e trinta e um centavos),</w:t>
      </w:r>
      <w:r w:rsidRPr="00EE25A0">
        <w:rPr>
          <w:rFonts w:ascii="Times New Roman" w:eastAsia="Times New Roman" w:hAnsi="Times New Roman" w:cs="Times New Roman"/>
          <w:color w:val="000000"/>
          <w:sz w:val="27"/>
          <w:szCs w:val="27"/>
          <w:lang w:eastAsia="pt-BR"/>
        </w:rPr>
        <w:t> conforme Anexo I – Termo de Referência.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3.2.</w:t>
      </w:r>
      <w:r w:rsidRPr="00EE25A0">
        <w:rPr>
          <w:rFonts w:ascii="Times New Roman" w:eastAsia="Times New Roman" w:hAnsi="Times New Roman" w:cs="Times New Roman"/>
          <w:color w:val="000000"/>
          <w:sz w:val="27"/>
          <w:szCs w:val="27"/>
          <w:lang w:eastAsia="pt-BR"/>
        </w:rPr>
        <w:t> As despesas decorrentes da presente licitação correrão com recursos oriundos do Tesouro Estadual, consignados no Orçamento da Defensoria Pública do Estado do Tocantins, cuja programação é a seguinte: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Programa de trabalho</w:t>
      </w:r>
      <w:r w:rsidRPr="00EE25A0">
        <w:rPr>
          <w:rFonts w:ascii="Times New Roman" w:eastAsia="Times New Roman" w:hAnsi="Times New Roman" w:cs="Times New Roman"/>
          <w:color w:val="000000"/>
          <w:sz w:val="27"/>
          <w:szCs w:val="27"/>
          <w:lang w:eastAsia="pt-BR"/>
        </w:rPr>
        <w:t>: 03.091.1173.2024, </w:t>
      </w:r>
      <w:proofErr w:type="gramStart"/>
      <w:r w:rsidRPr="00EE25A0">
        <w:rPr>
          <w:rFonts w:ascii="Times New Roman" w:eastAsia="Times New Roman" w:hAnsi="Times New Roman" w:cs="Times New Roman"/>
          <w:color w:val="000000"/>
          <w:sz w:val="27"/>
          <w:szCs w:val="27"/>
          <w:lang w:eastAsia="pt-BR"/>
        </w:rPr>
        <w:t>03.122.1143.2188</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Elemento de Despesa</w:t>
      </w:r>
      <w:r w:rsidRPr="00EE25A0">
        <w:rPr>
          <w:rFonts w:ascii="Times New Roman" w:eastAsia="Times New Roman" w:hAnsi="Times New Roman" w:cs="Times New Roman"/>
          <w:color w:val="000000"/>
          <w:sz w:val="27"/>
          <w:szCs w:val="27"/>
          <w:lang w:eastAsia="pt-BR"/>
        </w:rPr>
        <w:t>: 3.3.90.30 e 3.3.90.39</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Fonte: </w:t>
      </w:r>
      <w:r w:rsidRPr="00EE25A0">
        <w:rPr>
          <w:rFonts w:ascii="Times New Roman" w:eastAsia="Times New Roman" w:hAnsi="Times New Roman" w:cs="Times New Roman"/>
          <w:color w:val="000000"/>
          <w:sz w:val="27"/>
          <w:szCs w:val="27"/>
          <w:lang w:eastAsia="pt-BR"/>
        </w:rPr>
        <w:t> 0100 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UG: </w:t>
      </w:r>
      <w:r w:rsidRPr="00EE25A0">
        <w:rPr>
          <w:rFonts w:ascii="Times New Roman" w:eastAsia="Times New Roman" w:hAnsi="Times New Roman" w:cs="Times New Roman"/>
          <w:color w:val="000000"/>
          <w:sz w:val="27"/>
          <w:szCs w:val="27"/>
          <w:lang w:eastAsia="pt-BR"/>
        </w:rPr>
        <w:t>49010</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Programa de trabalho</w:t>
      </w:r>
      <w:r w:rsidRPr="00EE25A0">
        <w:rPr>
          <w:rFonts w:ascii="Times New Roman" w:eastAsia="Times New Roman" w:hAnsi="Times New Roman" w:cs="Times New Roman"/>
          <w:color w:val="000000"/>
          <w:sz w:val="27"/>
          <w:szCs w:val="27"/>
          <w:lang w:eastAsia="pt-BR"/>
        </w:rPr>
        <w:t>:  03.091.1173.4004</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Elemento de Despesa</w:t>
      </w:r>
      <w:r w:rsidRPr="00EE25A0">
        <w:rPr>
          <w:rFonts w:ascii="Times New Roman" w:eastAsia="Times New Roman" w:hAnsi="Times New Roman" w:cs="Times New Roman"/>
          <w:color w:val="000000"/>
          <w:sz w:val="27"/>
          <w:szCs w:val="27"/>
          <w:lang w:eastAsia="pt-BR"/>
        </w:rPr>
        <w:t>: 3.3.90.30 e 3.3.90.39</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Fonte: 50350</w:t>
      </w: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UG: </w:t>
      </w:r>
      <w:r w:rsidRPr="00EE25A0">
        <w:rPr>
          <w:rFonts w:ascii="Times New Roman" w:eastAsia="Times New Roman" w:hAnsi="Times New Roman" w:cs="Times New Roman"/>
          <w:color w:val="000000"/>
          <w:sz w:val="27"/>
          <w:szCs w:val="27"/>
          <w:lang w:eastAsia="pt-BR"/>
        </w:rPr>
        <w:t> 0240</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 DO CREDENCIAMENTO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4.1. </w:t>
      </w:r>
      <w:r w:rsidRPr="00EE25A0">
        <w:rPr>
          <w:rFonts w:ascii="Times New Roman" w:eastAsia="Times New Roman" w:hAnsi="Times New Roman" w:cs="Times New Roman"/>
          <w:color w:val="000000"/>
          <w:sz w:val="27"/>
          <w:szCs w:val="27"/>
          <w:lang w:eastAsia="pt-BR"/>
        </w:rPr>
        <w:t>O Credenciamento é o nível básico do registro cadastral no SICAF, que permite a participação dos interessados na modalidade licitatória Pregão, em sua forma eletrônica.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4.2. </w:t>
      </w:r>
      <w:r w:rsidRPr="00EE25A0">
        <w:rPr>
          <w:rFonts w:ascii="Times New Roman" w:eastAsia="Times New Roman" w:hAnsi="Times New Roman" w:cs="Times New Roman"/>
          <w:color w:val="000000"/>
          <w:sz w:val="27"/>
          <w:szCs w:val="27"/>
          <w:lang w:eastAsia="pt-BR"/>
        </w:rPr>
        <w:t>O cadastro no SICAF deverá ser feito no Portal de Compras do Governo Federal, no sítio </w:t>
      </w:r>
      <w:hyperlink r:id="rId8" w:tgtFrame="_blank" w:history="1">
        <w:r w:rsidRPr="00EE25A0">
          <w:rPr>
            <w:rFonts w:ascii="Times New Roman" w:eastAsia="Times New Roman" w:hAnsi="Times New Roman" w:cs="Times New Roman"/>
            <w:color w:val="0000FF"/>
            <w:sz w:val="27"/>
            <w:u w:val="single"/>
            <w:lang w:eastAsia="pt-BR"/>
          </w:rPr>
          <w:t>www.comprasgovernamentais.gov.br</w:t>
        </w:r>
      </w:hyperlink>
      <w:r w:rsidRPr="00EE25A0">
        <w:rPr>
          <w:rFonts w:ascii="Times New Roman" w:eastAsia="Times New Roman" w:hAnsi="Times New Roman" w:cs="Times New Roman"/>
          <w:color w:val="000000"/>
          <w:sz w:val="27"/>
          <w:szCs w:val="27"/>
          <w:lang w:eastAsia="pt-BR"/>
        </w:rPr>
        <w:t xml:space="preserve">, por meio de certificado digital conferido pela Infraestrutura de Chaves </w:t>
      </w:r>
      <w:proofErr w:type="gramStart"/>
      <w:r w:rsidRPr="00EE25A0">
        <w:rPr>
          <w:rFonts w:ascii="Times New Roman" w:eastAsia="Times New Roman" w:hAnsi="Times New Roman" w:cs="Times New Roman"/>
          <w:color w:val="000000"/>
          <w:sz w:val="27"/>
          <w:szCs w:val="27"/>
          <w:lang w:eastAsia="pt-BR"/>
        </w:rPr>
        <w:t>Públicas Brasileira</w:t>
      </w:r>
      <w:proofErr w:type="gramEnd"/>
      <w:r w:rsidRPr="00EE25A0">
        <w:rPr>
          <w:rFonts w:ascii="Times New Roman" w:eastAsia="Times New Roman" w:hAnsi="Times New Roman" w:cs="Times New Roman"/>
          <w:color w:val="000000"/>
          <w:sz w:val="27"/>
          <w:szCs w:val="27"/>
          <w:lang w:eastAsia="pt-BR"/>
        </w:rPr>
        <w:t xml:space="preserve"> – ICP - Brasil.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4.3.</w:t>
      </w:r>
      <w:r w:rsidRPr="00EE25A0">
        <w:rPr>
          <w:rFonts w:ascii="Times New Roman" w:eastAsia="Times New Roman" w:hAnsi="Times New Roman" w:cs="Times New Roman"/>
          <w:color w:val="000000"/>
          <w:sz w:val="27"/>
          <w:szCs w:val="27"/>
          <w:lang w:eastAsia="pt-BR"/>
        </w:rPr>
        <w:t> O credenciamento junto ao provedor do sistema implica a responsabilidade do licitante ou de seu representante legal e a presunção de sua capacidade técnica para realização das transações inerentes a este Pregão.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w:t>
      </w:r>
      <w:r w:rsidRPr="00EE25A0">
        <w:rPr>
          <w:rFonts w:ascii="Times New Roman" w:eastAsia="Times New Roman" w:hAnsi="Times New Roman" w:cs="Times New Roman"/>
          <w:color w:val="000000"/>
          <w:sz w:val="27"/>
          <w:szCs w:val="27"/>
          <w:lang w:eastAsia="pt-BR"/>
        </w:rPr>
        <w:t xml:space="preserve"> O licitante responsabiliza-se exclusiva e formalmente pelas transações efetuadas em seu nome, assume como firmes e verdadeiras suas propostas e seus lances, inclusive os atos </w:t>
      </w:r>
      <w:proofErr w:type="gramStart"/>
      <w:r w:rsidRPr="00EE25A0">
        <w:rPr>
          <w:rFonts w:ascii="Times New Roman" w:eastAsia="Times New Roman" w:hAnsi="Times New Roman" w:cs="Times New Roman"/>
          <w:color w:val="000000"/>
          <w:sz w:val="27"/>
          <w:szCs w:val="27"/>
          <w:lang w:eastAsia="pt-BR"/>
        </w:rPr>
        <w:t>praticados diretamente ou por seu representante, excluída</w:t>
      </w:r>
      <w:proofErr w:type="gramEnd"/>
      <w:r w:rsidRPr="00EE25A0">
        <w:rPr>
          <w:rFonts w:ascii="Times New Roman" w:eastAsia="Times New Roman" w:hAnsi="Times New Roman" w:cs="Times New Roman"/>
          <w:color w:val="000000"/>
          <w:sz w:val="27"/>
          <w:szCs w:val="27"/>
          <w:lang w:eastAsia="pt-BR"/>
        </w:rPr>
        <w:t xml:space="preserve"> a responsabilidade do provedor do sistema ou do órgão ou entidade promotora da licitação por eventuais danos decorrentes de uso indevido das credenciais de acesso, ainda que por terceiros.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4.5.</w:t>
      </w:r>
      <w:r w:rsidRPr="00EE25A0">
        <w:rPr>
          <w:rFonts w:ascii="Times New Roman" w:eastAsia="Times New Roman" w:hAnsi="Times New Roman" w:cs="Times New Roman"/>
          <w:color w:val="000000"/>
          <w:sz w:val="27"/>
          <w:szCs w:val="27"/>
          <w:lang w:eastAsia="pt-BR"/>
        </w:rPr>
        <w:t xml:space="preserve"> É de responsabilidade </w:t>
      </w:r>
      <w:proofErr w:type="gramStart"/>
      <w:r w:rsidRPr="00EE25A0">
        <w:rPr>
          <w:rFonts w:ascii="Times New Roman" w:eastAsia="Times New Roman" w:hAnsi="Times New Roman" w:cs="Times New Roman"/>
          <w:color w:val="000000"/>
          <w:sz w:val="27"/>
          <w:szCs w:val="27"/>
          <w:lang w:eastAsia="pt-BR"/>
        </w:rPr>
        <w:t>do cadastrado conferir</w:t>
      </w:r>
      <w:proofErr w:type="gramEnd"/>
      <w:r w:rsidRPr="00EE25A0">
        <w:rPr>
          <w:rFonts w:ascii="Times New Roman" w:eastAsia="Times New Roman" w:hAnsi="Times New Roman" w:cs="Times New Roman"/>
          <w:color w:val="000000"/>
          <w:sz w:val="27"/>
          <w:szCs w:val="27"/>
          <w:lang w:eastAsia="pt-BR"/>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w:t>
      </w:r>
      <w:r w:rsidRPr="00EE25A0">
        <w:rPr>
          <w:rFonts w:ascii="Times New Roman" w:eastAsia="Times New Roman" w:hAnsi="Times New Roman" w:cs="Times New Roman"/>
          <w:color w:val="000000"/>
          <w:sz w:val="27"/>
          <w:szCs w:val="27"/>
          <w:lang w:eastAsia="pt-BR"/>
        </w:rPr>
        <w:t> A não observância do disposto no subitem anterior poderá ensejar desclassificação no momento da habilitação.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 DA PARTICIPAÇÃO NO PREGÃO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w:t>
      </w:r>
      <w:r w:rsidRPr="00EE25A0">
        <w:rPr>
          <w:rFonts w:ascii="Times New Roman" w:eastAsia="Times New Roman" w:hAnsi="Times New Roman" w:cs="Times New Roman"/>
          <w:color w:val="000000"/>
          <w:sz w:val="27"/>
          <w:szCs w:val="27"/>
          <w:lang w:eastAsia="pt-BR"/>
        </w:rPr>
        <w:t>. Somente poderão participar da presente licitação empresas do ramo pertinente ao objeto a ser licitado neste certame</w:t>
      </w:r>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que satisfaçam as exigências fixadas neste Edital e seus anexos e que estejam com Credenciamento regular no Sistema de Cadastramento Unificado de Fornecedores – SICAF, conforme disposto no art. 9º da IN SEGES/MP nº 3, de 2018.</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5.1.1.</w:t>
      </w:r>
      <w:r w:rsidRPr="00EE25A0">
        <w:rPr>
          <w:rFonts w:ascii="Times New Roman" w:eastAsia="Times New Roman" w:hAnsi="Times New Roman" w:cs="Times New Roman"/>
          <w:color w:val="000000"/>
          <w:sz w:val="27"/>
          <w:szCs w:val="27"/>
          <w:lang w:eastAsia="pt-BR"/>
        </w:rPr>
        <w:t> Os licitantes deverão utilizar o certificado digital para acesso ao Sistema.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w:t>
      </w:r>
      <w:r w:rsidRPr="00EE25A0">
        <w:rPr>
          <w:rFonts w:ascii="Times New Roman" w:eastAsia="Times New Roman" w:hAnsi="Times New Roman" w:cs="Times New Roman"/>
          <w:color w:val="000000"/>
          <w:sz w:val="27"/>
          <w:szCs w:val="27"/>
          <w:lang w:eastAsia="pt-BR"/>
        </w:rPr>
        <w:t> Não poderão participar desta licitação os interessados: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5.2.1.</w:t>
      </w:r>
      <w:r w:rsidRPr="00EE25A0">
        <w:rPr>
          <w:rFonts w:ascii="Times New Roman" w:eastAsia="Times New Roman" w:hAnsi="Times New Roman" w:cs="Times New Roman"/>
          <w:color w:val="000000"/>
          <w:sz w:val="27"/>
          <w:szCs w:val="27"/>
          <w:lang w:eastAsia="pt-BR"/>
        </w:rPr>
        <w:t> proibidos de participar de licitações e celebrar contratos administrativos, na forma da legislação vigente;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5.2.1.1.</w:t>
      </w:r>
      <w:r w:rsidRPr="00EE25A0">
        <w:rPr>
          <w:rFonts w:ascii="Times New Roman" w:eastAsia="Times New Roman" w:hAnsi="Times New Roman" w:cs="Times New Roman"/>
          <w:color w:val="000000"/>
          <w:sz w:val="27"/>
          <w:szCs w:val="27"/>
          <w:lang w:eastAsia="pt-BR"/>
        </w:rPr>
        <w:t xml:space="preserve"> Não </w:t>
      </w:r>
      <w:proofErr w:type="gramStart"/>
      <w:r w:rsidRPr="00EE25A0">
        <w:rPr>
          <w:rFonts w:ascii="Times New Roman" w:eastAsia="Times New Roman" w:hAnsi="Times New Roman" w:cs="Times New Roman"/>
          <w:color w:val="000000"/>
          <w:sz w:val="27"/>
          <w:szCs w:val="27"/>
          <w:lang w:eastAsia="pt-BR"/>
        </w:rPr>
        <w:t>serão</w:t>
      </w:r>
      <w:proofErr w:type="gramEnd"/>
      <w:r w:rsidRPr="00EE25A0">
        <w:rPr>
          <w:rFonts w:ascii="Times New Roman" w:eastAsia="Times New Roman" w:hAnsi="Times New Roman" w:cs="Times New Roman"/>
          <w:color w:val="000000"/>
          <w:sz w:val="27"/>
          <w:szCs w:val="27"/>
          <w:lang w:eastAsia="pt-BR"/>
        </w:rPr>
        <w:t xml:space="preserve"> admitidos participantes cuja sanção, de suspensão temporária ou de impedimento vigente, tenha sido aplicada por qualquer </w:t>
      </w:r>
      <w:r w:rsidRPr="00EE25A0">
        <w:rPr>
          <w:rFonts w:ascii="Times New Roman" w:eastAsia="Times New Roman" w:hAnsi="Times New Roman" w:cs="Times New Roman"/>
          <w:color w:val="000000"/>
          <w:sz w:val="27"/>
          <w:szCs w:val="27"/>
          <w:lang w:eastAsia="pt-BR"/>
        </w:rPr>
        <w:lastRenderedPageBreak/>
        <w:t>órgão ou entidade da Administração Pública, pouco importando a órbita federativa.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5.2.2.</w:t>
      </w:r>
      <w:r w:rsidRPr="00EE25A0">
        <w:rPr>
          <w:rFonts w:ascii="Times New Roman" w:eastAsia="Times New Roman" w:hAnsi="Times New Roman" w:cs="Times New Roman"/>
          <w:color w:val="000000"/>
          <w:sz w:val="27"/>
          <w:szCs w:val="27"/>
          <w:lang w:eastAsia="pt-BR"/>
        </w:rPr>
        <w:t> que não atendam às condições deste Edital e seu(s) anexo(s);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5.2.3. </w:t>
      </w:r>
      <w:r w:rsidRPr="00EE25A0">
        <w:rPr>
          <w:rFonts w:ascii="Times New Roman" w:eastAsia="Times New Roman" w:hAnsi="Times New Roman" w:cs="Times New Roman"/>
          <w:color w:val="000000"/>
          <w:sz w:val="27"/>
          <w:szCs w:val="27"/>
          <w:lang w:eastAsia="pt-BR"/>
        </w:rPr>
        <w:t>estrangeiros que não tenham representação legal no Brasil com poderes expressos para receber citação e responder administrativa ou judicialmente;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5.2.4. </w:t>
      </w:r>
      <w:r w:rsidRPr="00EE25A0">
        <w:rPr>
          <w:rFonts w:ascii="Times New Roman" w:eastAsia="Times New Roman" w:hAnsi="Times New Roman" w:cs="Times New Roman"/>
          <w:color w:val="000000"/>
          <w:sz w:val="27"/>
          <w:szCs w:val="27"/>
          <w:lang w:eastAsia="pt-BR"/>
        </w:rPr>
        <w:t>que se enquadrem nas vedações previstas no artigo 9º da Lei nº 8.666, de 1993;</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5.2.5. </w:t>
      </w:r>
      <w:r w:rsidRPr="00EE25A0">
        <w:rPr>
          <w:rFonts w:ascii="Times New Roman" w:eastAsia="Times New Roman" w:hAnsi="Times New Roman" w:cs="Times New Roman"/>
          <w:color w:val="000000"/>
          <w:sz w:val="27"/>
          <w:szCs w:val="27"/>
          <w:lang w:eastAsia="pt-BR"/>
        </w:rPr>
        <w:t xml:space="preserve">que estejam </w:t>
      </w:r>
      <w:proofErr w:type="gramStart"/>
      <w:r w:rsidRPr="00EE25A0">
        <w:rPr>
          <w:rFonts w:ascii="Times New Roman" w:eastAsia="Times New Roman" w:hAnsi="Times New Roman" w:cs="Times New Roman"/>
          <w:color w:val="000000"/>
          <w:sz w:val="27"/>
          <w:szCs w:val="27"/>
          <w:lang w:eastAsia="pt-BR"/>
        </w:rPr>
        <w:t>sob falência</w:t>
      </w:r>
      <w:proofErr w:type="gramEnd"/>
      <w:r w:rsidRPr="00EE25A0">
        <w:rPr>
          <w:rFonts w:ascii="Times New Roman" w:eastAsia="Times New Roman" w:hAnsi="Times New Roman" w:cs="Times New Roman"/>
          <w:color w:val="000000"/>
          <w:sz w:val="27"/>
          <w:szCs w:val="27"/>
          <w:lang w:eastAsia="pt-BR"/>
        </w:rPr>
        <w:t>, concurso de credores, concordata ou em processo de dissolução ou liquidação;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5.2.6.</w:t>
      </w:r>
      <w:r w:rsidRPr="00EE25A0">
        <w:rPr>
          <w:rFonts w:ascii="Times New Roman" w:eastAsia="Times New Roman" w:hAnsi="Times New Roman" w:cs="Times New Roman"/>
          <w:color w:val="000000"/>
          <w:sz w:val="27"/>
          <w:szCs w:val="27"/>
          <w:lang w:eastAsia="pt-BR"/>
        </w:rPr>
        <w:t> entidades empresariais que estejam reunidas em consórcio;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5.2.7. </w:t>
      </w:r>
      <w:r w:rsidRPr="00EE25A0">
        <w:rPr>
          <w:rFonts w:ascii="Times New Roman" w:eastAsia="Times New Roman" w:hAnsi="Times New Roman" w:cs="Times New Roman"/>
          <w:color w:val="000000"/>
          <w:sz w:val="27"/>
          <w:szCs w:val="27"/>
          <w:lang w:eastAsia="pt-BR"/>
        </w:rPr>
        <w:t>Organizações da Sociedade Civil de Interesse Público - OSCIP, atuando nessa condição (Acórdão nº 746/2014-</w:t>
      </w:r>
      <w:proofErr w:type="spellStart"/>
      <w:r w:rsidRPr="00EE25A0">
        <w:rPr>
          <w:rFonts w:ascii="Times New Roman" w:eastAsia="Times New Roman" w:hAnsi="Times New Roman" w:cs="Times New Roman"/>
          <w:color w:val="000000"/>
          <w:sz w:val="27"/>
          <w:szCs w:val="27"/>
          <w:lang w:eastAsia="pt-BR"/>
        </w:rPr>
        <w:t>TCU-Plenário</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w:t>
      </w:r>
      <w:r w:rsidRPr="00EE25A0">
        <w:rPr>
          <w:rFonts w:ascii="Times New Roman" w:eastAsia="Times New Roman" w:hAnsi="Times New Roman" w:cs="Times New Roman"/>
          <w:color w:val="000000"/>
          <w:sz w:val="27"/>
          <w:szCs w:val="27"/>
          <w:lang w:eastAsia="pt-BR"/>
        </w:rPr>
        <w:t> Como condição para participação no Pregão, a licitante assinalará “sim” ou “não” em campo próprio do sistema eletrônico, relativo às seguintes declarações: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5.3.1.</w:t>
      </w:r>
      <w:r w:rsidRPr="00EE25A0">
        <w:rPr>
          <w:rFonts w:ascii="Times New Roman" w:eastAsia="Times New Roman" w:hAnsi="Times New Roman" w:cs="Times New Roman"/>
          <w:color w:val="000000"/>
          <w:sz w:val="27"/>
          <w:szCs w:val="27"/>
          <w:lang w:eastAsia="pt-BR"/>
        </w:rPr>
        <w:t xml:space="preserve"> que cumpre os requisitos estabelecidos no artigo 3° da Lei Complementar nº 123, de 2006, estando apta a usufruir do tratamento favorecido estabelecido em seus </w:t>
      </w:r>
      <w:proofErr w:type="spellStart"/>
      <w:r w:rsidRPr="00EE25A0">
        <w:rPr>
          <w:rFonts w:ascii="Times New Roman" w:eastAsia="Times New Roman" w:hAnsi="Times New Roman" w:cs="Times New Roman"/>
          <w:color w:val="000000"/>
          <w:sz w:val="27"/>
          <w:szCs w:val="27"/>
          <w:lang w:eastAsia="pt-BR"/>
        </w:rPr>
        <w:t>arts</w:t>
      </w:r>
      <w:proofErr w:type="spellEnd"/>
      <w:r w:rsidRPr="00EE25A0">
        <w:rPr>
          <w:rFonts w:ascii="Times New Roman" w:eastAsia="Times New Roman" w:hAnsi="Times New Roman" w:cs="Times New Roman"/>
          <w:color w:val="000000"/>
          <w:sz w:val="27"/>
          <w:szCs w:val="27"/>
          <w:lang w:eastAsia="pt-BR"/>
        </w:rPr>
        <w:t>. 42 a 49;</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5.3.1.1. </w:t>
      </w:r>
      <w:r w:rsidRPr="00EE25A0">
        <w:rPr>
          <w:rFonts w:ascii="Times New Roman" w:eastAsia="Times New Roman" w:hAnsi="Times New Roman" w:cs="Times New Roman"/>
          <w:color w:val="000000"/>
          <w:sz w:val="27"/>
          <w:szCs w:val="27"/>
          <w:lang w:eastAsia="pt-BR"/>
        </w:rPr>
        <w:t>a assinalação do campo “não”, não impedirá o prosseguimento no certame;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5.3.2. </w:t>
      </w:r>
      <w:r w:rsidRPr="00EE25A0">
        <w:rPr>
          <w:rFonts w:ascii="Times New Roman" w:eastAsia="Times New Roman" w:hAnsi="Times New Roman" w:cs="Times New Roman"/>
          <w:color w:val="000000"/>
          <w:sz w:val="27"/>
          <w:szCs w:val="27"/>
          <w:lang w:eastAsia="pt-BR"/>
        </w:rPr>
        <w:t>que está ciente e concorda com as condições contidas no Edital e seus anexos;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5.3.3.</w:t>
      </w:r>
      <w:r w:rsidRPr="00EE25A0">
        <w:rPr>
          <w:rFonts w:ascii="Times New Roman" w:eastAsia="Times New Roman" w:hAnsi="Times New Roman" w:cs="Times New Roman"/>
          <w:color w:val="000000"/>
          <w:sz w:val="27"/>
          <w:szCs w:val="27"/>
          <w:lang w:eastAsia="pt-BR"/>
        </w:rPr>
        <w:t xml:space="preserve"> que cumpre os requisitos para a habilitação definidos no Edital e que a proposta apresentada está em conformidade com as exigências </w:t>
      </w:r>
      <w:proofErr w:type="spellStart"/>
      <w:r w:rsidRPr="00EE25A0">
        <w:rPr>
          <w:rFonts w:ascii="Times New Roman" w:eastAsia="Times New Roman" w:hAnsi="Times New Roman" w:cs="Times New Roman"/>
          <w:color w:val="000000"/>
          <w:sz w:val="27"/>
          <w:szCs w:val="27"/>
          <w:lang w:eastAsia="pt-BR"/>
        </w:rPr>
        <w:t>editalícias</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5.3.4. </w:t>
      </w:r>
      <w:r w:rsidRPr="00EE25A0">
        <w:rPr>
          <w:rFonts w:ascii="Times New Roman" w:eastAsia="Times New Roman" w:hAnsi="Times New Roman" w:cs="Times New Roman"/>
          <w:color w:val="000000"/>
          <w:sz w:val="27"/>
          <w:szCs w:val="27"/>
          <w:lang w:eastAsia="pt-BR"/>
        </w:rPr>
        <w:t>que inexistem fatos impeditivos para sua habilitação no certame, ciente da obrigatoriedade de declarar ocorrências posteriores;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5.3.5. </w:t>
      </w:r>
      <w:r w:rsidRPr="00EE25A0">
        <w:rPr>
          <w:rFonts w:ascii="Times New Roman" w:eastAsia="Times New Roman" w:hAnsi="Times New Roman" w:cs="Times New Roman"/>
          <w:color w:val="000000"/>
          <w:sz w:val="27"/>
          <w:szCs w:val="27"/>
          <w:lang w:eastAsia="pt-BR"/>
        </w:rPr>
        <w:t>que não emprega menor de 18 anos em trabalho noturno, perigoso ou insalubre e não emprega menor de 16 anos, salvo menor, a partir de 14 anos, na condição de aprendiz, nos termos do artigo 7°, XXXIII, da Constituição;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5.3.6.</w:t>
      </w:r>
      <w:r w:rsidRPr="00EE25A0">
        <w:rPr>
          <w:rFonts w:ascii="Times New Roman" w:eastAsia="Times New Roman" w:hAnsi="Times New Roman" w:cs="Times New Roman"/>
          <w:color w:val="000000"/>
          <w:sz w:val="27"/>
          <w:szCs w:val="27"/>
          <w:lang w:eastAsia="pt-BR"/>
        </w:rPr>
        <w:t> que a proposta foi elaborada de forma independente.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5.3.7. </w:t>
      </w:r>
      <w:r w:rsidRPr="00EE25A0">
        <w:rPr>
          <w:rFonts w:ascii="Times New Roman" w:eastAsia="Times New Roman" w:hAnsi="Times New Roman" w:cs="Times New Roman"/>
          <w:color w:val="000000"/>
          <w:sz w:val="27"/>
          <w:szCs w:val="27"/>
          <w:lang w:eastAsia="pt-BR"/>
        </w:rPr>
        <w:t xml:space="preserve">que não possui, em sua cadeia produtiva, </w:t>
      </w:r>
      <w:proofErr w:type="gramStart"/>
      <w:r w:rsidRPr="00EE25A0">
        <w:rPr>
          <w:rFonts w:ascii="Times New Roman" w:eastAsia="Times New Roman" w:hAnsi="Times New Roman" w:cs="Times New Roman"/>
          <w:color w:val="000000"/>
          <w:sz w:val="27"/>
          <w:szCs w:val="27"/>
          <w:lang w:eastAsia="pt-BR"/>
        </w:rPr>
        <w:t>empregados executando trabalho degradante ou forçado, observando o disposto nos incisos III e IV do art. 1º e no inciso III do art. 5º da Constituição Federal</w:t>
      </w:r>
      <w:proofErr w:type="gram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5.3.8. </w:t>
      </w:r>
      <w:r w:rsidRPr="00EE25A0">
        <w:rPr>
          <w:rFonts w:ascii="Times New Roman" w:eastAsia="Times New Roman" w:hAnsi="Times New Roman" w:cs="Times New Roman"/>
          <w:color w:val="000000"/>
          <w:sz w:val="27"/>
          <w:szCs w:val="27"/>
          <w:lang w:eastAsia="pt-BR"/>
        </w:rPr>
        <w:t xml:space="preserve">que cumpre reserva de </w:t>
      </w:r>
      <w:proofErr w:type="gramStart"/>
      <w:r w:rsidRPr="00EE25A0">
        <w:rPr>
          <w:rFonts w:ascii="Times New Roman" w:eastAsia="Times New Roman" w:hAnsi="Times New Roman" w:cs="Times New Roman"/>
          <w:color w:val="000000"/>
          <w:sz w:val="27"/>
          <w:szCs w:val="27"/>
          <w:lang w:eastAsia="pt-BR"/>
        </w:rPr>
        <w:t>cargos prevista em lei</w:t>
      </w:r>
      <w:proofErr w:type="gramEnd"/>
      <w:r w:rsidRPr="00EE25A0">
        <w:rPr>
          <w:rFonts w:ascii="Times New Roman" w:eastAsia="Times New Roman" w:hAnsi="Times New Roman" w:cs="Times New Roman"/>
          <w:color w:val="000000"/>
          <w:sz w:val="27"/>
          <w:szCs w:val="27"/>
          <w:lang w:eastAsia="pt-BR"/>
        </w:rPr>
        <w:t xml:space="preserve"> para pessoa com deficiência ou para reabilitado da Previdência Social e que atendam às </w:t>
      </w:r>
      <w:r w:rsidRPr="00EE25A0">
        <w:rPr>
          <w:rFonts w:ascii="Times New Roman" w:eastAsia="Times New Roman" w:hAnsi="Times New Roman" w:cs="Times New Roman"/>
          <w:color w:val="000000"/>
          <w:sz w:val="27"/>
          <w:szCs w:val="27"/>
          <w:lang w:eastAsia="pt-BR"/>
        </w:rPr>
        <w:lastRenderedPageBreak/>
        <w:t>regras de acessibilidade previstas na legislação, conforme disposto no art. 93 da Lei nº 8.213, de 24 de julho de 1991.</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5.4. </w:t>
      </w:r>
      <w:r w:rsidRPr="00EE25A0">
        <w:rPr>
          <w:rFonts w:ascii="Times New Roman" w:eastAsia="Times New Roman" w:hAnsi="Times New Roman" w:cs="Times New Roman"/>
          <w:color w:val="000000"/>
          <w:sz w:val="27"/>
          <w:szCs w:val="27"/>
          <w:lang w:eastAsia="pt-BR"/>
        </w:rPr>
        <w:t>A declaração falsa relativa ao cumprimento de qualquer condição sujeitará o licitante às sanções previstas em lei e neste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 DA APRESENTAÇÃO DA PROPOSTA E DOS DOCUMENTOS DE HABILITAÇÃO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6.1.</w:t>
      </w:r>
      <w:r w:rsidRPr="00EE25A0">
        <w:rPr>
          <w:rFonts w:ascii="Times New Roman" w:eastAsia="Times New Roman" w:hAnsi="Times New Roman" w:cs="Times New Roman"/>
          <w:color w:val="000000"/>
          <w:sz w:val="27"/>
          <w:szCs w:val="27"/>
          <w:lang w:eastAsia="pt-BR"/>
        </w:rPr>
        <w:t>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6.2. </w:t>
      </w:r>
      <w:r w:rsidRPr="00EE25A0">
        <w:rPr>
          <w:rFonts w:ascii="Times New Roman" w:eastAsia="Times New Roman" w:hAnsi="Times New Roman" w:cs="Times New Roman"/>
          <w:color w:val="000000"/>
          <w:sz w:val="27"/>
          <w:szCs w:val="27"/>
          <w:lang w:eastAsia="pt-BR"/>
        </w:rPr>
        <w:t>O envio da proposta, acompanhada dos documentos de habilitação exigidos neste Edital, ocorrerá por meio de chave de acesso e senha.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6.3. </w:t>
      </w:r>
      <w:r w:rsidRPr="00EE25A0">
        <w:rPr>
          <w:rFonts w:ascii="Times New Roman" w:eastAsia="Times New Roman" w:hAnsi="Times New Roman" w:cs="Times New Roman"/>
          <w:color w:val="000000"/>
          <w:sz w:val="27"/>
          <w:szCs w:val="27"/>
          <w:lang w:eastAsia="pt-BR"/>
        </w:rPr>
        <w:t>Os licitantes poderão deixar de apresentar os documentos de habilitação que constem do SICAF, assegurado aos demais licitantes o direito de acesso aos dados constantes dos sistemas.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6.4. </w:t>
      </w:r>
      <w:r w:rsidRPr="00EE25A0">
        <w:rPr>
          <w:rFonts w:ascii="Times New Roman" w:eastAsia="Times New Roman" w:hAnsi="Times New Roman" w:cs="Times New Roman"/>
          <w:color w:val="000000"/>
          <w:sz w:val="27"/>
          <w:szCs w:val="27"/>
          <w:lang w:eastAsia="pt-BR"/>
        </w:rPr>
        <w:t>As Microempresas e Empresas de Pequeno Porte deverão encaminhar a documentação de habilitação, ainda que haja alguma restrição de regularidade fiscal e trabalhista, nos termos do art. 43, § 1º da LC nº 123, de 2006.</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6.5. </w:t>
      </w:r>
      <w:r w:rsidRPr="00EE25A0">
        <w:rPr>
          <w:rFonts w:ascii="Times New Roman" w:eastAsia="Times New Roman" w:hAnsi="Times New Roman" w:cs="Times New Roman"/>
          <w:color w:val="000000"/>
          <w:sz w:val="27"/>
          <w:szCs w:val="27"/>
          <w:lang w:eastAsia="pt-BR"/>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6.5.1. </w:t>
      </w:r>
      <w:r w:rsidRPr="00EE25A0">
        <w:rPr>
          <w:rFonts w:ascii="Times New Roman" w:eastAsia="Times New Roman" w:hAnsi="Times New Roman" w:cs="Times New Roman"/>
          <w:color w:val="000000"/>
          <w:sz w:val="27"/>
          <w:szCs w:val="27"/>
          <w:lang w:eastAsia="pt-BR"/>
        </w:rPr>
        <w:t>Até a abertura da sessão pública, os licitantes poderão retirar ou substituir a proposta e os documentos de habilitação anteriormente inseridos no sistema;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6.5.2. Não será estabelecida, nessa etapa do certame, ordem de classificação entre as propostas apresentadas, o que somente ocorrerá após a realização dos procedimentos de negociação e julgamento da proposta.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6.5.3. </w:t>
      </w:r>
      <w:r w:rsidRPr="00EE25A0">
        <w:rPr>
          <w:rFonts w:ascii="Times New Roman" w:eastAsia="Times New Roman" w:hAnsi="Times New Roman" w:cs="Times New Roman"/>
          <w:color w:val="000000"/>
          <w:sz w:val="27"/>
          <w:szCs w:val="27"/>
          <w:lang w:eastAsia="pt-BR"/>
        </w:rPr>
        <w:t>Os documentos que compõem a proposta e a habilitação do licitante melhor classificado somente serão disponibilizados para avaliação do pregoeiro e para acesso público após o encerramento do envio de lances.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 DO PREENCHIMENTO DA PROPOSTA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7.1.</w:t>
      </w:r>
      <w:r w:rsidRPr="00EE25A0">
        <w:rPr>
          <w:rFonts w:ascii="Times New Roman" w:eastAsia="Times New Roman" w:hAnsi="Times New Roman" w:cs="Times New Roman"/>
          <w:color w:val="000000"/>
          <w:sz w:val="27"/>
          <w:szCs w:val="27"/>
          <w:lang w:eastAsia="pt-BR"/>
        </w:rPr>
        <w:t> O licitante deverá enviar sua proposta mediante o preenchimento, no sistema eletrônico, dos seguintes campos: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7.1.1.</w:t>
      </w:r>
      <w:r w:rsidRPr="00EE25A0">
        <w:rPr>
          <w:rFonts w:ascii="Times New Roman" w:eastAsia="Times New Roman" w:hAnsi="Times New Roman" w:cs="Times New Roman"/>
          <w:color w:val="000000"/>
          <w:sz w:val="27"/>
          <w:szCs w:val="27"/>
          <w:lang w:eastAsia="pt-BR"/>
        </w:rPr>
        <w:t> Valor unitário e total do item;</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7.1.2.</w:t>
      </w:r>
      <w:r w:rsidRPr="00EE25A0">
        <w:rPr>
          <w:rFonts w:ascii="Times New Roman" w:eastAsia="Times New Roman" w:hAnsi="Times New Roman" w:cs="Times New Roman"/>
          <w:color w:val="000000"/>
          <w:sz w:val="27"/>
          <w:szCs w:val="27"/>
          <w:lang w:eastAsia="pt-BR"/>
        </w:rPr>
        <w:t> Marca e fabricante, se for o caso;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7.1.3.</w:t>
      </w:r>
      <w:r w:rsidRPr="00EE25A0">
        <w:rPr>
          <w:rFonts w:ascii="Times New Roman" w:eastAsia="Times New Roman" w:hAnsi="Times New Roman" w:cs="Times New Roman"/>
          <w:color w:val="000000"/>
          <w:sz w:val="27"/>
          <w:szCs w:val="27"/>
          <w:lang w:eastAsia="pt-BR"/>
        </w:rPr>
        <w:t> Descrição detalhada do objeto, contendo as informações similares à especificação do Termo de Referência: indicando, no que for aplicável, </w:t>
      </w:r>
      <w:r w:rsidRPr="00EE25A0">
        <w:rPr>
          <w:rFonts w:ascii="Times New Roman" w:eastAsia="Times New Roman" w:hAnsi="Times New Roman" w:cs="Times New Roman"/>
          <w:i/>
          <w:iCs/>
          <w:color w:val="000000"/>
          <w:sz w:val="27"/>
          <w:lang w:eastAsia="pt-BR"/>
        </w:rPr>
        <w:t>o modelo, prazo de validade ou de garantia.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7.2. </w:t>
      </w:r>
      <w:r w:rsidRPr="00EE25A0">
        <w:rPr>
          <w:rFonts w:ascii="Times New Roman" w:eastAsia="Times New Roman" w:hAnsi="Times New Roman" w:cs="Times New Roman"/>
          <w:color w:val="000000"/>
          <w:sz w:val="27"/>
          <w:szCs w:val="27"/>
          <w:lang w:eastAsia="pt-BR"/>
        </w:rPr>
        <w:t>Todas as especificações do objeto contidas na proposta vinculam a Contratada.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7.3. </w:t>
      </w:r>
      <w:r w:rsidRPr="00EE25A0">
        <w:rPr>
          <w:rFonts w:ascii="Times New Roman" w:eastAsia="Times New Roman" w:hAnsi="Times New Roman" w:cs="Times New Roman"/>
          <w:color w:val="000000"/>
          <w:sz w:val="27"/>
          <w:szCs w:val="27"/>
          <w:lang w:eastAsia="pt-BR"/>
        </w:rPr>
        <w:t>Nos valores propostos estarão inclusos todos os custos operacionais, encargos previdenciários, trabalhistas, tributários, comerciais e quaisquer outros que incidam direta ou indiretamente no fornecimento dos bens.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7.4. </w:t>
      </w:r>
      <w:r w:rsidRPr="00EE25A0">
        <w:rPr>
          <w:rFonts w:ascii="Times New Roman" w:eastAsia="Times New Roman" w:hAnsi="Times New Roman" w:cs="Times New Roman"/>
          <w:color w:val="000000"/>
          <w:sz w:val="27"/>
          <w:szCs w:val="27"/>
          <w:lang w:eastAsia="pt-BR"/>
        </w:rPr>
        <w:t xml:space="preserve">Os preços ofertados, tanto na proposta inicial, quanto na etapa de lances, serão de exclusiva responsabilidade do licitante, não lhe assistindo o direito de pleitear qualquer alteração, </w:t>
      </w:r>
      <w:proofErr w:type="gramStart"/>
      <w:r w:rsidRPr="00EE25A0">
        <w:rPr>
          <w:rFonts w:ascii="Times New Roman" w:eastAsia="Times New Roman" w:hAnsi="Times New Roman" w:cs="Times New Roman"/>
          <w:color w:val="000000"/>
          <w:sz w:val="27"/>
          <w:szCs w:val="27"/>
          <w:lang w:eastAsia="pt-BR"/>
        </w:rPr>
        <w:t>sob alegação</w:t>
      </w:r>
      <w:proofErr w:type="gramEnd"/>
      <w:r w:rsidRPr="00EE25A0">
        <w:rPr>
          <w:rFonts w:ascii="Times New Roman" w:eastAsia="Times New Roman" w:hAnsi="Times New Roman" w:cs="Times New Roman"/>
          <w:color w:val="000000"/>
          <w:sz w:val="27"/>
          <w:szCs w:val="27"/>
          <w:lang w:eastAsia="pt-BR"/>
        </w:rPr>
        <w:t xml:space="preserve"> de erro, omissão ou qualquer outro pretexto.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7.5.</w:t>
      </w:r>
      <w:r w:rsidRPr="00EE25A0">
        <w:rPr>
          <w:rFonts w:ascii="Times New Roman" w:eastAsia="Times New Roman" w:hAnsi="Times New Roman" w:cs="Times New Roman"/>
          <w:color w:val="000000"/>
          <w:sz w:val="27"/>
          <w:szCs w:val="27"/>
          <w:lang w:eastAsia="pt-BR"/>
        </w:rPr>
        <w:t> O prazo de validade da proposta não será inferior a</w:t>
      </w:r>
      <w:r w:rsidRPr="00EE25A0">
        <w:rPr>
          <w:rFonts w:ascii="Times New Roman" w:eastAsia="Times New Roman" w:hAnsi="Times New Roman" w:cs="Times New Roman"/>
          <w:b/>
          <w:bCs/>
          <w:color w:val="000000"/>
          <w:sz w:val="27"/>
          <w:lang w:eastAsia="pt-BR"/>
        </w:rPr>
        <w:t> 60 (sessenta) dias</w:t>
      </w:r>
      <w:r w:rsidRPr="00EE25A0">
        <w:rPr>
          <w:rFonts w:ascii="Times New Roman" w:eastAsia="Times New Roman" w:hAnsi="Times New Roman" w:cs="Times New Roman"/>
          <w:color w:val="000000"/>
          <w:sz w:val="27"/>
          <w:szCs w:val="27"/>
          <w:lang w:eastAsia="pt-BR"/>
        </w:rPr>
        <w:t>, a contar da data de sua apresentação.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7.6. O preenchimento da proposta no sistema </w:t>
      </w:r>
      <w:proofErr w:type="spellStart"/>
      <w:r w:rsidRPr="00EE25A0">
        <w:rPr>
          <w:rFonts w:ascii="Times New Roman" w:eastAsia="Times New Roman" w:hAnsi="Times New Roman" w:cs="Times New Roman"/>
          <w:b/>
          <w:bCs/>
          <w:color w:val="000000"/>
          <w:sz w:val="27"/>
          <w:lang w:eastAsia="pt-BR"/>
        </w:rPr>
        <w:t>comprasnet</w:t>
      </w:r>
      <w:proofErr w:type="spellEnd"/>
      <w:r w:rsidRPr="00EE25A0">
        <w:rPr>
          <w:rFonts w:ascii="Times New Roman" w:eastAsia="Times New Roman" w:hAnsi="Times New Roman" w:cs="Times New Roman"/>
          <w:b/>
          <w:bCs/>
          <w:color w:val="000000"/>
          <w:sz w:val="27"/>
          <w:lang w:eastAsia="pt-BR"/>
        </w:rPr>
        <w:t xml:space="preserve"> não isenta o licitante de encaminhar a proposta inicial a que se refere o subitem 6.1.</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8. DA ABERTURA DA SESSÃO, CLASSIFICAÇÃO DAS PROPOSTAS E FORMULAÇÃO DE </w:t>
      </w:r>
      <w:proofErr w:type="gramStart"/>
      <w:r w:rsidRPr="00EE25A0">
        <w:rPr>
          <w:rFonts w:ascii="Times New Roman" w:eastAsia="Times New Roman" w:hAnsi="Times New Roman" w:cs="Times New Roman"/>
          <w:b/>
          <w:bCs/>
          <w:color w:val="000000"/>
          <w:sz w:val="27"/>
          <w:lang w:eastAsia="pt-BR"/>
        </w:rPr>
        <w:t>LANCES</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w:t>
      </w:r>
      <w:r w:rsidRPr="00EE25A0">
        <w:rPr>
          <w:rFonts w:ascii="Times New Roman" w:eastAsia="Times New Roman" w:hAnsi="Times New Roman" w:cs="Times New Roman"/>
          <w:color w:val="000000"/>
          <w:sz w:val="27"/>
          <w:szCs w:val="27"/>
          <w:lang w:eastAsia="pt-BR"/>
        </w:rPr>
        <w:t xml:space="preserve"> A abertura da presente licitação dar-se-á em sessão pública, por meio de sistema eletrônico, na data, horário e </w:t>
      </w:r>
      <w:proofErr w:type="gramStart"/>
      <w:r w:rsidRPr="00EE25A0">
        <w:rPr>
          <w:rFonts w:ascii="Times New Roman" w:eastAsia="Times New Roman" w:hAnsi="Times New Roman" w:cs="Times New Roman"/>
          <w:color w:val="000000"/>
          <w:sz w:val="27"/>
          <w:szCs w:val="27"/>
          <w:lang w:eastAsia="pt-BR"/>
        </w:rPr>
        <w:t>local indicados</w:t>
      </w:r>
      <w:proofErr w:type="gramEnd"/>
      <w:r w:rsidRPr="00EE25A0">
        <w:rPr>
          <w:rFonts w:ascii="Times New Roman" w:eastAsia="Times New Roman" w:hAnsi="Times New Roman" w:cs="Times New Roman"/>
          <w:color w:val="000000"/>
          <w:sz w:val="27"/>
          <w:szCs w:val="27"/>
          <w:lang w:eastAsia="pt-BR"/>
        </w:rPr>
        <w:t xml:space="preserve"> neste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8.2. </w:t>
      </w:r>
      <w:r w:rsidRPr="00EE25A0">
        <w:rPr>
          <w:rFonts w:ascii="Times New Roman" w:eastAsia="Times New Roman" w:hAnsi="Times New Roman" w:cs="Times New Roman"/>
          <w:color w:val="000000"/>
          <w:sz w:val="27"/>
          <w:szCs w:val="27"/>
          <w:lang w:eastAsia="pt-BR"/>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8.2.1. </w:t>
      </w:r>
      <w:r w:rsidRPr="00EE25A0">
        <w:rPr>
          <w:rFonts w:ascii="Times New Roman" w:eastAsia="Times New Roman" w:hAnsi="Times New Roman" w:cs="Times New Roman"/>
          <w:color w:val="000000"/>
          <w:sz w:val="27"/>
          <w:szCs w:val="27"/>
          <w:lang w:eastAsia="pt-BR"/>
        </w:rPr>
        <w:t>Também será desclassificada a proposta que identifique o licitante.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8.2.2.</w:t>
      </w:r>
      <w:r w:rsidRPr="00EE25A0">
        <w:rPr>
          <w:rFonts w:ascii="Times New Roman" w:eastAsia="Times New Roman" w:hAnsi="Times New Roman" w:cs="Times New Roman"/>
          <w:color w:val="000000"/>
          <w:sz w:val="27"/>
          <w:szCs w:val="27"/>
          <w:lang w:eastAsia="pt-BR"/>
        </w:rPr>
        <w:t> A desclassificação será sempre fundamentada e registrada no sistema, com acompanhamento em tempo real por todos os participantes.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8.2.3.</w:t>
      </w:r>
      <w:r w:rsidRPr="00EE25A0">
        <w:rPr>
          <w:rFonts w:ascii="Times New Roman" w:eastAsia="Times New Roman" w:hAnsi="Times New Roman" w:cs="Times New Roman"/>
          <w:color w:val="000000"/>
          <w:sz w:val="27"/>
          <w:szCs w:val="27"/>
          <w:lang w:eastAsia="pt-BR"/>
        </w:rPr>
        <w:t> A não desclassificação da proposta não impede o seu julgamento definitivo em sentido contrário, levado a efeito na fase de aceitação.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8.3.</w:t>
      </w:r>
      <w:r w:rsidRPr="00EE25A0">
        <w:rPr>
          <w:rFonts w:ascii="Times New Roman" w:eastAsia="Times New Roman" w:hAnsi="Times New Roman" w:cs="Times New Roman"/>
          <w:color w:val="000000"/>
          <w:sz w:val="27"/>
          <w:szCs w:val="27"/>
          <w:lang w:eastAsia="pt-BR"/>
        </w:rPr>
        <w:t> O sistema ordenará automaticamente as propostas classificadas, sendo que somente estas participarão da fase de lances.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8.4.</w:t>
      </w:r>
      <w:r w:rsidRPr="00EE25A0">
        <w:rPr>
          <w:rFonts w:ascii="Times New Roman" w:eastAsia="Times New Roman" w:hAnsi="Times New Roman" w:cs="Times New Roman"/>
          <w:color w:val="000000"/>
          <w:sz w:val="27"/>
          <w:szCs w:val="27"/>
          <w:lang w:eastAsia="pt-BR"/>
        </w:rPr>
        <w:t> O sistema disponibilizará campo próprio para troca de mensagens entre o Pregoeiro e os licitantes.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8.5.</w:t>
      </w:r>
      <w:r w:rsidRPr="00EE25A0">
        <w:rPr>
          <w:rFonts w:ascii="Times New Roman" w:eastAsia="Times New Roman" w:hAnsi="Times New Roman" w:cs="Times New Roman"/>
          <w:color w:val="000000"/>
          <w:sz w:val="27"/>
          <w:szCs w:val="27"/>
          <w:lang w:eastAsia="pt-BR"/>
        </w:rPr>
        <w:t> Iniciada a etapa competitiva, os licitantes deverão encaminhar lances exclusivamente por meio do sistema eletrônico, sendo imediatamente informados do seu recebimento e do valor consignado no registro.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8.5.1. O lance deverá ser ofertado pelo valor unitário do item</w:t>
      </w:r>
      <w:r w:rsidRPr="00EE25A0">
        <w:rPr>
          <w:rFonts w:ascii="Times New Roman" w:eastAsia="Times New Roman" w:hAnsi="Times New Roman" w:cs="Times New Roman"/>
          <w:b/>
          <w:bCs/>
          <w:i/>
          <w:iCs/>
          <w:color w:val="000000"/>
          <w:sz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8.6.</w:t>
      </w:r>
      <w:r w:rsidRPr="00EE25A0">
        <w:rPr>
          <w:rFonts w:ascii="Times New Roman" w:eastAsia="Times New Roman" w:hAnsi="Times New Roman" w:cs="Times New Roman"/>
          <w:color w:val="000000"/>
          <w:sz w:val="27"/>
          <w:szCs w:val="27"/>
          <w:lang w:eastAsia="pt-BR"/>
        </w:rPr>
        <w:t> Os licitantes poderão oferecer lances sucessivos, observando o horário fixado para abertura da sessão e as regras estabelecidas no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8.7.</w:t>
      </w:r>
      <w:r w:rsidRPr="00EE25A0">
        <w:rPr>
          <w:rFonts w:ascii="Times New Roman" w:eastAsia="Times New Roman" w:hAnsi="Times New Roman" w:cs="Times New Roman"/>
          <w:color w:val="000000"/>
          <w:sz w:val="27"/>
          <w:szCs w:val="27"/>
          <w:lang w:eastAsia="pt-BR"/>
        </w:rPr>
        <w:t> O licitante somente poderá oferecer lance de valor inferior ao último por ele ofertado e registrado pelo sistema.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8.8.</w:t>
      </w:r>
      <w:r w:rsidRPr="00EE25A0">
        <w:rPr>
          <w:rFonts w:ascii="Times New Roman" w:eastAsia="Times New Roman" w:hAnsi="Times New Roman" w:cs="Times New Roman"/>
          <w:color w:val="000000"/>
          <w:sz w:val="27"/>
          <w:szCs w:val="27"/>
          <w:lang w:eastAsia="pt-BR"/>
        </w:rPr>
        <w:t> O intervalo mínimo de diferença de valores entre os lances, que incidirá tanto em relação aos lances intermediários quanto em relação à proposta que cobrir a melhor oferta deverá ser 0,5% (meio por cento)</w:t>
      </w:r>
      <w:r w:rsidRPr="00EE25A0">
        <w:rPr>
          <w:rFonts w:ascii="Times New Roman" w:eastAsia="Times New Roman" w:hAnsi="Times New Roman" w:cs="Times New Roman"/>
          <w:i/>
          <w:iCs/>
          <w:color w:val="000000"/>
          <w:sz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8.9. </w:t>
      </w:r>
      <w:r w:rsidRPr="00EE25A0">
        <w:rPr>
          <w:rFonts w:ascii="Times New Roman" w:eastAsia="Times New Roman" w:hAnsi="Times New Roman" w:cs="Times New Roman"/>
          <w:color w:val="000000"/>
          <w:sz w:val="27"/>
          <w:szCs w:val="27"/>
          <w:lang w:eastAsia="pt-BR"/>
        </w:rPr>
        <w:t xml:space="preserve">O intervalo entre os lances enviados pelo mesmo licitante não poderá ser inferior a vinte (20) segundos e o intervalo entre lances não poderá ser inferior a três (3) segundos, </w:t>
      </w:r>
      <w:proofErr w:type="gramStart"/>
      <w:r w:rsidRPr="00EE25A0">
        <w:rPr>
          <w:rFonts w:ascii="Times New Roman" w:eastAsia="Times New Roman" w:hAnsi="Times New Roman" w:cs="Times New Roman"/>
          <w:color w:val="000000"/>
          <w:sz w:val="27"/>
          <w:szCs w:val="27"/>
          <w:lang w:eastAsia="pt-BR"/>
        </w:rPr>
        <w:t>sob pena</w:t>
      </w:r>
      <w:proofErr w:type="gramEnd"/>
      <w:r w:rsidRPr="00EE25A0">
        <w:rPr>
          <w:rFonts w:ascii="Times New Roman" w:eastAsia="Times New Roman" w:hAnsi="Times New Roman" w:cs="Times New Roman"/>
          <w:color w:val="000000"/>
          <w:sz w:val="27"/>
          <w:szCs w:val="27"/>
          <w:lang w:eastAsia="pt-BR"/>
        </w:rPr>
        <w:t xml:space="preserve"> de serem automaticamente descartados pelo sistema os respectivos lances.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8.10. </w:t>
      </w:r>
      <w:r w:rsidRPr="00EE25A0">
        <w:rPr>
          <w:rFonts w:ascii="Times New Roman" w:eastAsia="Times New Roman" w:hAnsi="Times New Roman" w:cs="Times New Roman"/>
          <w:color w:val="000000"/>
          <w:sz w:val="27"/>
          <w:szCs w:val="27"/>
          <w:lang w:eastAsia="pt-BR"/>
        </w:rPr>
        <w:t>Será adotado para o envio de lances no pregão eletrônico o modo de disputa “aberto”, em que os licitantes apresentarão lances públicos e sucessivos, com prorrogações.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8.11. </w:t>
      </w:r>
      <w:r w:rsidRPr="00EE25A0">
        <w:rPr>
          <w:rFonts w:ascii="Times New Roman" w:eastAsia="Times New Roman" w:hAnsi="Times New Roman" w:cs="Times New Roman"/>
          <w:color w:val="000000"/>
          <w:sz w:val="27"/>
          <w:szCs w:val="27"/>
          <w:lang w:eastAsia="pt-BR"/>
        </w:rPr>
        <w:t>A etapa de lances da sessão pública terá duração de dez minutos e, após isso, será prorrogada automaticamente pelo sistema quando houver lance ofertado nos últimos dois minutos do período de duração da sessão pública.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8.12. </w:t>
      </w:r>
      <w:r w:rsidRPr="00EE25A0">
        <w:rPr>
          <w:rFonts w:ascii="Times New Roman" w:eastAsia="Times New Roman" w:hAnsi="Times New Roman" w:cs="Times New Roman"/>
          <w:color w:val="000000"/>
          <w:sz w:val="27"/>
          <w:szCs w:val="27"/>
          <w:lang w:eastAsia="pt-BR"/>
        </w:rPr>
        <w:t>A prorrogação automática da etapa de lances, de que trata o item anterior, será de dois minutos e ocorrerá sucessivamente sempre que houver lances enviados nesse período de prorrogação, inclusive no caso de lances intermediários.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8.13. </w:t>
      </w:r>
      <w:r w:rsidRPr="00EE25A0">
        <w:rPr>
          <w:rFonts w:ascii="Times New Roman" w:eastAsia="Times New Roman" w:hAnsi="Times New Roman" w:cs="Times New Roman"/>
          <w:color w:val="000000"/>
          <w:sz w:val="27"/>
          <w:szCs w:val="27"/>
          <w:lang w:eastAsia="pt-BR"/>
        </w:rPr>
        <w:t>Não havendo novos lances na forma estabelecida nos itens anteriores, a sessão pública encerrar-se-á automaticamente.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8.14. </w:t>
      </w:r>
      <w:r w:rsidRPr="00EE25A0">
        <w:rPr>
          <w:rFonts w:ascii="Times New Roman" w:eastAsia="Times New Roman" w:hAnsi="Times New Roman" w:cs="Times New Roman"/>
          <w:color w:val="000000"/>
          <w:sz w:val="27"/>
          <w:szCs w:val="27"/>
          <w:lang w:eastAsia="pt-BR"/>
        </w:rPr>
        <w:t>Encerrada a fase competitiva sem que haja a prorrogação automática pelo sistema, poderá o pregoeiro, assessorada pela equipe de apoio, justificadamente, admitir o reinício da sessão pública de lances, em prol da consecução do melhor preço.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8.15. </w:t>
      </w:r>
      <w:r w:rsidRPr="00EE25A0">
        <w:rPr>
          <w:rFonts w:ascii="Times New Roman" w:eastAsia="Times New Roman" w:hAnsi="Times New Roman" w:cs="Times New Roman"/>
          <w:color w:val="000000"/>
          <w:sz w:val="27"/>
          <w:szCs w:val="27"/>
          <w:lang w:eastAsia="pt-BR"/>
        </w:rPr>
        <w:t>Não serão aceitos dois ou mais lances de mesmo valor, prevalecendo aquele que for recebido e registrado em primeiro lugar.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8.16. </w:t>
      </w:r>
      <w:r w:rsidRPr="00EE25A0">
        <w:rPr>
          <w:rFonts w:ascii="Times New Roman" w:eastAsia="Times New Roman" w:hAnsi="Times New Roman" w:cs="Times New Roman"/>
          <w:color w:val="000000"/>
          <w:sz w:val="27"/>
          <w:szCs w:val="27"/>
          <w:lang w:eastAsia="pt-BR"/>
        </w:rPr>
        <w:t>Durante o transcurso da sessão pública, os licitantes serão informados, em tempo real, do valor do menor lance registrado, vedada a identificação do licitante.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8.17. </w:t>
      </w:r>
      <w:r w:rsidRPr="00EE25A0">
        <w:rPr>
          <w:rFonts w:ascii="Times New Roman" w:eastAsia="Times New Roman" w:hAnsi="Times New Roman" w:cs="Times New Roman"/>
          <w:color w:val="000000"/>
          <w:sz w:val="27"/>
          <w:szCs w:val="27"/>
          <w:lang w:eastAsia="pt-BR"/>
        </w:rPr>
        <w:t>No caso de desconexão com o Pregoeiro, no decorrer da etapa competitiva do Pregão, o sistema eletrônico poderá permanecer acessível aos licitantes para a recepção dos lances.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8.18. </w:t>
      </w:r>
      <w:r w:rsidRPr="00EE25A0">
        <w:rPr>
          <w:rFonts w:ascii="Times New Roman" w:eastAsia="Times New Roman" w:hAnsi="Times New Roman" w:cs="Times New Roman"/>
          <w:color w:val="000000"/>
          <w:sz w:val="27"/>
          <w:szCs w:val="27"/>
          <w:lang w:eastAsia="pt-BR"/>
        </w:rPr>
        <w:t xml:space="preserve">Quando a desconexão do sistema eletrônico para o Pregoeiro a persistir por tempo superior a dez minutos, a sessão pública será suspensa e reiniciada somente </w:t>
      </w:r>
      <w:proofErr w:type="gramStart"/>
      <w:r w:rsidRPr="00EE25A0">
        <w:rPr>
          <w:rFonts w:ascii="Times New Roman" w:eastAsia="Times New Roman" w:hAnsi="Times New Roman" w:cs="Times New Roman"/>
          <w:color w:val="000000"/>
          <w:sz w:val="27"/>
          <w:szCs w:val="27"/>
          <w:lang w:eastAsia="pt-BR"/>
        </w:rPr>
        <w:t>após</w:t>
      </w:r>
      <w:proofErr w:type="gramEnd"/>
      <w:r w:rsidRPr="00EE25A0">
        <w:rPr>
          <w:rFonts w:ascii="Times New Roman" w:eastAsia="Times New Roman" w:hAnsi="Times New Roman" w:cs="Times New Roman"/>
          <w:color w:val="000000"/>
          <w:sz w:val="27"/>
          <w:szCs w:val="27"/>
          <w:lang w:eastAsia="pt-BR"/>
        </w:rPr>
        <w:t xml:space="preserve"> decorridas vinte e quatro horas da comunicação do fato pelo Pregoeiro aos participantes, no sítio eletrônico utilizado para divulgação.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8.19. O Critério de julgamento adotado será o</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menor preço por grupo</w:t>
      </w:r>
      <w:r w:rsidRPr="00EE25A0">
        <w:rPr>
          <w:rFonts w:ascii="Times New Roman" w:eastAsia="Times New Roman" w:hAnsi="Times New Roman" w:cs="Times New Roman"/>
          <w:color w:val="000000"/>
          <w:sz w:val="27"/>
          <w:szCs w:val="27"/>
          <w:lang w:eastAsia="pt-BR"/>
        </w:rPr>
        <w:t>, conforme definido neste Edital e seus anexos.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8.20. </w:t>
      </w:r>
      <w:r w:rsidRPr="00EE25A0">
        <w:rPr>
          <w:rFonts w:ascii="Times New Roman" w:eastAsia="Times New Roman" w:hAnsi="Times New Roman" w:cs="Times New Roman"/>
          <w:color w:val="000000"/>
          <w:sz w:val="27"/>
          <w:szCs w:val="27"/>
          <w:lang w:eastAsia="pt-BR"/>
        </w:rPr>
        <w:t>Caso o licitante não apresente lances, concorrerá com o valor de sua proposta.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8.21. </w:t>
      </w:r>
      <w:r w:rsidRPr="00EE25A0">
        <w:rPr>
          <w:rFonts w:ascii="Times New Roman" w:eastAsia="Times New Roman" w:hAnsi="Times New Roman" w:cs="Times New Roman"/>
          <w:color w:val="000000"/>
          <w:sz w:val="27"/>
          <w:szCs w:val="27"/>
          <w:lang w:eastAsia="pt-BR"/>
        </w:rPr>
        <w:t>Havendo eventual empate entre propostas ou lances, o critério de desempate será aquele previsto no art. 3º, § 2º, da Lei nº 8.666, de 1993, assegurando-se a preferência, sucessivamente, aos bens produzidos: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8.21.1. </w:t>
      </w:r>
      <w:r w:rsidRPr="00EE25A0">
        <w:rPr>
          <w:rFonts w:ascii="Times New Roman" w:eastAsia="Times New Roman" w:hAnsi="Times New Roman" w:cs="Times New Roman"/>
          <w:color w:val="000000"/>
          <w:sz w:val="27"/>
          <w:szCs w:val="27"/>
          <w:lang w:eastAsia="pt-BR"/>
        </w:rPr>
        <w:t>no País;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8.21.2. </w:t>
      </w:r>
      <w:r w:rsidRPr="00EE25A0">
        <w:rPr>
          <w:rFonts w:ascii="Times New Roman" w:eastAsia="Times New Roman" w:hAnsi="Times New Roman" w:cs="Times New Roman"/>
          <w:color w:val="000000"/>
          <w:sz w:val="27"/>
          <w:szCs w:val="27"/>
          <w:lang w:eastAsia="pt-BR"/>
        </w:rPr>
        <w:t>por empresas brasileiras;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8.21.3. </w:t>
      </w:r>
      <w:r w:rsidRPr="00EE25A0">
        <w:rPr>
          <w:rFonts w:ascii="Times New Roman" w:eastAsia="Times New Roman" w:hAnsi="Times New Roman" w:cs="Times New Roman"/>
          <w:color w:val="000000"/>
          <w:sz w:val="27"/>
          <w:szCs w:val="27"/>
          <w:lang w:eastAsia="pt-BR"/>
        </w:rPr>
        <w:t>por empresas que invistam em pesquisa e no desenvolvimento de tecnologia no País;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8.21.4. </w:t>
      </w:r>
      <w:r w:rsidRPr="00EE25A0">
        <w:rPr>
          <w:rFonts w:ascii="Times New Roman" w:eastAsia="Times New Roman" w:hAnsi="Times New Roman" w:cs="Times New Roman"/>
          <w:color w:val="000000"/>
          <w:sz w:val="27"/>
          <w:szCs w:val="27"/>
          <w:lang w:eastAsia="pt-BR"/>
        </w:rPr>
        <w:t>por empresas que comprovem cumprimento de reserva de cargos prevista em lei para pessoa com deficiência ou para reabilitado da Previdência Social e que atendam às regras de acessibilidade previstas na legislação.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8.22. </w:t>
      </w:r>
      <w:r w:rsidRPr="00EE25A0">
        <w:rPr>
          <w:rFonts w:ascii="Times New Roman" w:eastAsia="Times New Roman" w:hAnsi="Times New Roman" w:cs="Times New Roman"/>
          <w:color w:val="000000"/>
          <w:sz w:val="27"/>
          <w:szCs w:val="27"/>
          <w:lang w:eastAsia="pt-BR"/>
        </w:rPr>
        <w:t>Persistindo o empate, a proposta vencedora será sorteada pelo sistema eletrônico dentre as propostas empatadas.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8.23. </w:t>
      </w:r>
      <w:r w:rsidRPr="00EE25A0">
        <w:rPr>
          <w:rFonts w:ascii="Times New Roman" w:eastAsia="Times New Roman" w:hAnsi="Times New Roman" w:cs="Times New Roman"/>
          <w:color w:val="000000"/>
          <w:sz w:val="27"/>
          <w:szCs w:val="27"/>
          <w:lang w:eastAsia="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8.23.1. </w:t>
      </w:r>
      <w:r w:rsidRPr="00EE25A0">
        <w:rPr>
          <w:rFonts w:ascii="Times New Roman" w:eastAsia="Times New Roman" w:hAnsi="Times New Roman" w:cs="Times New Roman"/>
          <w:color w:val="000000"/>
          <w:sz w:val="27"/>
          <w:szCs w:val="27"/>
          <w:lang w:eastAsia="pt-BR"/>
        </w:rPr>
        <w:t>A negociação será realizada por meio do sistema, podendo ser acompanhada pelos demais licitantes.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8.23.2. </w:t>
      </w:r>
      <w:r w:rsidRPr="00EE25A0">
        <w:rPr>
          <w:rFonts w:ascii="Times New Roman" w:eastAsia="Times New Roman" w:hAnsi="Times New Roman" w:cs="Times New Roman"/>
          <w:color w:val="000000"/>
          <w:sz w:val="27"/>
          <w:szCs w:val="27"/>
          <w:lang w:eastAsia="pt-BR"/>
        </w:rPr>
        <w:t xml:space="preserve">A negociação pode se resumir à provocação do licitante para se manifestar quanto à possibilidade de redução do preço no prazo que o Pregoeiro assinalar, prevalecendo </w:t>
      </w:r>
      <w:proofErr w:type="gramStart"/>
      <w:r w:rsidRPr="00EE25A0">
        <w:rPr>
          <w:rFonts w:ascii="Times New Roman" w:eastAsia="Times New Roman" w:hAnsi="Times New Roman" w:cs="Times New Roman"/>
          <w:color w:val="000000"/>
          <w:sz w:val="27"/>
          <w:szCs w:val="27"/>
          <w:lang w:eastAsia="pt-BR"/>
        </w:rPr>
        <w:t>a</w:t>
      </w:r>
      <w:proofErr w:type="gramEnd"/>
      <w:r w:rsidRPr="00EE25A0">
        <w:rPr>
          <w:rFonts w:ascii="Times New Roman" w:eastAsia="Times New Roman" w:hAnsi="Times New Roman" w:cs="Times New Roman"/>
          <w:color w:val="000000"/>
          <w:sz w:val="27"/>
          <w:szCs w:val="27"/>
          <w:lang w:eastAsia="pt-BR"/>
        </w:rPr>
        <w:t xml:space="preserve"> última proposta em caso de silêncio.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8.23.3. </w:t>
      </w:r>
      <w:r w:rsidRPr="00EE25A0">
        <w:rPr>
          <w:rFonts w:ascii="Times New Roman" w:eastAsia="Times New Roman" w:hAnsi="Times New Roman" w:cs="Times New Roman"/>
          <w:color w:val="000000"/>
          <w:sz w:val="27"/>
          <w:szCs w:val="27"/>
          <w:lang w:eastAsia="pt-BR"/>
        </w:rPr>
        <w:t xml:space="preserve">O Pregoeiro solicitará ao licitante melhor classificado que, no prazo de </w:t>
      </w:r>
      <w:proofErr w:type="gramStart"/>
      <w:r w:rsidRPr="00EE25A0">
        <w:rPr>
          <w:rFonts w:ascii="Times New Roman" w:eastAsia="Times New Roman" w:hAnsi="Times New Roman" w:cs="Times New Roman"/>
          <w:color w:val="000000"/>
          <w:sz w:val="27"/>
          <w:szCs w:val="27"/>
          <w:lang w:eastAsia="pt-BR"/>
        </w:rPr>
        <w:t>2</w:t>
      </w:r>
      <w:proofErr w:type="gramEnd"/>
      <w:r w:rsidRPr="00EE25A0">
        <w:rPr>
          <w:rFonts w:ascii="Times New Roman" w:eastAsia="Times New Roman" w:hAnsi="Times New Roman" w:cs="Times New Roman"/>
          <w:color w:val="000000"/>
          <w:sz w:val="27"/>
          <w:szCs w:val="27"/>
          <w:lang w:eastAsia="pt-BR"/>
        </w:rPr>
        <w:t xml:space="preserve"> (duas) horas, envie a proposta adequada ao último lance ofertado após a negociação realizada, acompanhada, se for o caso, dos documentos complementares, quando necessários à confirmação daqueles exigidos neste Edital e já apresentados.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8.24. </w:t>
      </w:r>
      <w:r w:rsidRPr="00EE25A0">
        <w:rPr>
          <w:rFonts w:ascii="Times New Roman" w:eastAsia="Times New Roman" w:hAnsi="Times New Roman" w:cs="Times New Roman"/>
          <w:color w:val="000000"/>
          <w:sz w:val="27"/>
          <w:szCs w:val="27"/>
          <w:lang w:eastAsia="pt-BR"/>
        </w:rPr>
        <w:t>Após a negociação do preço, o Pregoeiro iniciará a fase de aceitação e julgamento da proposta, podendo desde logo desclassifica-la acaso constatado desatendimento das demais condições de participação ou habilitação.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 DO BENEFÍCIO ÀS MICROEMPRESAS E EMPRESAS DE PEQUENO PORTE.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9.1</w:t>
      </w:r>
      <w:r w:rsidRPr="00EE25A0">
        <w:rPr>
          <w:rFonts w:ascii="Times New Roman" w:eastAsia="Times New Roman" w:hAnsi="Times New Roman" w:cs="Times New Roman"/>
          <w:color w:val="000000"/>
          <w:sz w:val="27"/>
          <w:szCs w:val="27"/>
          <w:lang w:eastAsia="pt-BR"/>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a microempresa ou a empresa de pequeno porte mais bem classificada poderá, no prazo de </w:t>
      </w:r>
      <w:proofErr w:type="gramStart"/>
      <w:r w:rsidRPr="00EE25A0">
        <w:rPr>
          <w:rFonts w:ascii="Times New Roman" w:eastAsia="Times New Roman" w:hAnsi="Times New Roman" w:cs="Times New Roman"/>
          <w:color w:val="000000"/>
          <w:sz w:val="27"/>
          <w:szCs w:val="27"/>
          <w:lang w:eastAsia="pt-BR"/>
        </w:rPr>
        <w:t>5</w:t>
      </w:r>
      <w:proofErr w:type="gramEnd"/>
      <w:r w:rsidRPr="00EE25A0">
        <w:rPr>
          <w:rFonts w:ascii="Times New Roman" w:eastAsia="Times New Roman" w:hAnsi="Times New Roman" w:cs="Times New Roman"/>
          <w:color w:val="000000"/>
          <w:sz w:val="27"/>
          <w:szCs w:val="27"/>
          <w:lang w:eastAsia="pt-BR"/>
        </w:rPr>
        <w:t xml:space="preserve"> (cinco) minutos, contados do envio da mensagem automática pelo sistema, apresentar uma última oferta, obrigatoriamente inferior à proposta do primeiro colocado, situação em que, atendidas as exigências </w:t>
      </w:r>
      <w:proofErr w:type="spellStart"/>
      <w:r w:rsidRPr="00EE25A0">
        <w:rPr>
          <w:rFonts w:ascii="Times New Roman" w:eastAsia="Times New Roman" w:hAnsi="Times New Roman" w:cs="Times New Roman"/>
          <w:color w:val="000000"/>
          <w:sz w:val="27"/>
          <w:szCs w:val="27"/>
          <w:lang w:eastAsia="pt-BR"/>
        </w:rPr>
        <w:t>habilitatórias</w:t>
      </w:r>
      <w:proofErr w:type="spellEnd"/>
      <w:r w:rsidRPr="00EE25A0">
        <w:rPr>
          <w:rFonts w:ascii="Times New Roman" w:eastAsia="Times New Roman" w:hAnsi="Times New Roman" w:cs="Times New Roman"/>
          <w:color w:val="000000"/>
          <w:sz w:val="27"/>
          <w:szCs w:val="27"/>
          <w:lang w:eastAsia="pt-BR"/>
        </w:rPr>
        <w:t xml:space="preserve"> e observado o valor estimado para a contratação, será adjudicado em seu favor o objeto deste Pregão;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9.2 </w:t>
      </w:r>
      <w:r w:rsidRPr="00EE25A0">
        <w:rPr>
          <w:rFonts w:ascii="Times New Roman" w:eastAsia="Times New Roman" w:hAnsi="Times New Roman" w:cs="Times New Roman"/>
          <w:color w:val="000000"/>
          <w:sz w:val="27"/>
          <w:szCs w:val="27"/>
          <w:lang w:eastAsia="pt-BR"/>
        </w:rPr>
        <w:t>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9.3 </w:t>
      </w:r>
      <w:r w:rsidRPr="00EE25A0">
        <w:rPr>
          <w:rFonts w:ascii="Times New Roman" w:eastAsia="Times New Roman" w:hAnsi="Times New Roman" w:cs="Times New Roman"/>
          <w:color w:val="000000"/>
          <w:sz w:val="27"/>
          <w:szCs w:val="27"/>
          <w:lang w:eastAsia="pt-BR"/>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9.4 </w:t>
      </w:r>
      <w:r w:rsidRPr="00EE25A0">
        <w:rPr>
          <w:rFonts w:ascii="Times New Roman" w:eastAsia="Times New Roman" w:hAnsi="Times New Roman" w:cs="Times New Roman"/>
          <w:color w:val="000000"/>
          <w:sz w:val="27"/>
          <w:szCs w:val="27"/>
          <w:lang w:eastAsia="pt-BR"/>
        </w:rPr>
        <w:t xml:space="preserve">A convocada que não apresentar proposta dentro do prazo de </w:t>
      </w:r>
      <w:proofErr w:type="gramStart"/>
      <w:r w:rsidRPr="00EE25A0">
        <w:rPr>
          <w:rFonts w:ascii="Times New Roman" w:eastAsia="Times New Roman" w:hAnsi="Times New Roman" w:cs="Times New Roman"/>
          <w:color w:val="000000"/>
          <w:sz w:val="27"/>
          <w:szCs w:val="27"/>
          <w:lang w:eastAsia="pt-BR"/>
        </w:rPr>
        <w:t>5</w:t>
      </w:r>
      <w:proofErr w:type="gramEnd"/>
      <w:r w:rsidRPr="00EE25A0">
        <w:rPr>
          <w:rFonts w:ascii="Times New Roman" w:eastAsia="Times New Roman" w:hAnsi="Times New Roman" w:cs="Times New Roman"/>
          <w:color w:val="000000"/>
          <w:sz w:val="27"/>
          <w:szCs w:val="27"/>
          <w:lang w:eastAsia="pt-BR"/>
        </w:rPr>
        <w:t xml:space="preserve"> (cinco) minutos, controlados pelo Sistema, decairá do direito previsto nos artigos 44 e 45 da Lei Complementar n.º 123/2006;</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9.5 </w:t>
      </w:r>
      <w:r w:rsidRPr="00EE25A0">
        <w:rPr>
          <w:rFonts w:ascii="Times New Roman" w:eastAsia="Times New Roman" w:hAnsi="Times New Roman" w:cs="Times New Roman"/>
          <w:color w:val="000000"/>
          <w:sz w:val="27"/>
          <w:szCs w:val="27"/>
          <w:lang w:eastAsia="pt-BR"/>
        </w:rPr>
        <w:t>Na hipótese de não contratação nos termos previstos nesta Seção, o procedimento licitatório prossegue com as demais licitantes.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 DA ACEITABILIDADE DA PROPOSTA VENCEDORA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10.1. </w:t>
      </w:r>
      <w:r w:rsidRPr="00EE25A0">
        <w:rPr>
          <w:rFonts w:ascii="Times New Roman" w:eastAsia="Times New Roman" w:hAnsi="Times New Roman" w:cs="Times New Roman"/>
          <w:color w:val="000000"/>
          <w:sz w:val="27"/>
          <w:szCs w:val="27"/>
          <w:lang w:eastAsia="pt-BR"/>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10.2. </w:t>
      </w:r>
      <w:r w:rsidRPr="00EE25A0">
        <w:rPr>
          <w:rFonts w:ascii="Times New Roman" w:eastAsia="Times New Roman" w:hAnsi="Times New Roman" w:cs="Times New Roman"/>
          <w:color w:val="000000"/>
          <w:sz w:val="27"/>
          <w:szCs w:val="27"/>
          <w:lang w:eastAsia="pt-BR"/>
        </w:rPr>
        <w:t>Será desclassificada a proposta ou o lance vencedor, apresentar preço final superior ao preço máximo fixado (Acórdão nº 1455/2018 -TCU - Plenário), ou que apresentar preço manifestamente inexequível.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10.2.1. Considera-se preço máximo o valor estimado para o item e para o grupo</w:t>
      </w:r>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10.2.2. </w:t>
      </w:r>
      <w:r w:rsidRPr="00EE25A0">
        <w:rPr>
          <w:rFonts w:ascii="Times New Roman" w:eastAsia="Times New Roman" w:hAnsi="Times New Roman" w:cs="Times New Roman"/>
          <w:color w:val="000000"/>
          <w:sz w:val="27"/>
          <w:szCs w:val="27"/>
          <w:lang w:eastAsia="pt-BR"/>
        </w:rPr>
        <w:t> Serão consideradas inexequíveis as propostas dos licitantes que sejam inferiores a 70% </w:t>
      </w:r>
      <w:r w:rsidRPr="00EE25A0">
        <w:rPr>
          <w:rFonts w:ascii="Times New Roman" w:eastAsia="Times New Roman" w:hAnsi="Times New Roman" w:cs="Times New Roman"/>
          <w:b/>
          <w:bCs/>
          <w:color w:val="000000"/>
          <w:sz w:val="27"/>
          <w:lang w:eastAsia="pt-BR"/>
        </w:rPr>
        <w:t>do mais baixo entre os valores previstos no art. 48, § 1º, “a” e “b” da </w:t>
      </w:r>
      <w:hyperlink r:id="rId9" w:tgtFrame="_blank" w:history="1">
        <w:r w:rsidRPr="00EE25A0">
          <w:rPr>
            <w:rFonts w:ascii="Times New Roman" w:eastAsia="Times New Roman" w:hAnsi="Times New Roman" w:cs="Times New Roman"/>
            <w:b/>
            <w:bCs/>
            <w:color w:val="0000FF"/>
            <w:sz w:val="27"/>
            <w:u w:val="single"/>
            <w:lang w:eastAsia="pt-BR"/>
          </w:rPr>
          <w:t>Lei 8.666/1993</w:t>
        </w:r>
      </w:hyperlink>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Isto é: (a) o valor orçado pela administração pública e (b) a média aritmética dos valores das propostas superiores a 50% do valor orçado pela administração.</w:t>
      </w: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10.3. </w:t>
      </w:r>
      <w:r w:rsidRPr="00EE25A0">
        <w:rPr>
          <w:rFonts w:ascii="Times New Roman" w:eastAsia="Times New Roman" w:hAnsi="Times New Roman" w:cs="Times New Roman"/>
          <w:color w:val="000000"/>
          <w:sz w:val="27"/>
          <w:szCs w:val="27"/>
          <w:lang w:eastAsia="pt-BR"/>
        </w:rPr>
        <w:t>Se a proposta ou lance vencedor for desclassificado, o Pregoeiro examinará a proposta ou lance subsequente, e, assim sucessivamente, na ordem de classificação.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10.4. </w:t>
      </w:r>
      <w:r w:rsidRPr="00EE25A0">
        <w:rPr>
          <w:rFonts w:ascii="Times New Roman" w:eastAsia="Times New Roman" w:hAnsi="Times New Roman" w:cs="Times New Roman"/>
          <w:color w:val="000000"/>
          <w:sz w:val="27"/>
          <w:szCs w:val="27"/>
          <w:lang w:eastAsia="pt-BR"/>
        </w:rPr>
        <w:t>Havendo necessidade, o Pregoeiro suspenderá a sessão, informando no “</w:t>
      </w:r>
      <w:r w:rsidRPr="00EE25A0">
        <w:rPr>
          <w:rFonts w:ascii="Times New Roman" w:eastAsia="Times New Roman" w:hAnsi="Times New Roman" w:cs="Times New Roman"/>
          <w:i/>
          <w:iCs/>
          <w:color w:val="000000"/>
          <w:sz w:val="27"/>
          <w:lang w:eastAsia="pt-BR"/>
        </w:rPr>
        <w:t>chat</w:t>
      </w:r>
      <w:r w:rsidRPr="00EE25A0">
        <w:rPr>
          <w:rFonts w:ascii="Times New Roman" w:eastAsia="Times New Roman" w:hAnsi="Times New Roman" w:cs="Times New Roman"/>
          <w:color w:val="000000"/>
          <w:sz w:val="27"/>
          <w:szCs w:val="27"/>
          <w:lang w:eastAsia="pt-BR"/>
        </w:rPr>
        <w:t>” a nova data e horário para a sua continuidade.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10.5. </w:t>
      </w:r>
      <w:r w:rsidRPr="00EE25A0">
        <w:rPr>
          <w:rFonts w:ascii="Times New Roman" w:eastAsia="Times New Roman" w:hAnsi="Times New Roman" w:cs="Times New Roman"/>
          <w:color w:val="000000"/>
          <w:sz w:val="27"/>
          <w:szCs w:val="27"/>
          <w:lang w:eastAsia="pt-BR"/>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10.5.1. </w:t>
      </w:r>
      <w:r w:rsidRPr="00EE25A0">
        <w:rPr>
          <w:rFonts w:ascii="Times New Roman" w:eastAsia="Times New Roman" w:hAnsi="Times New Roman" w:cs="Times New Roman"/>
          <w:color w:val="000000"/>
          <w:sz w:val="27"/>
          <w:szCs w:val="27"/>
          <w:lang w:eastAsia="pt-BR"/>
        </w:rPr>
        <w:t>Também nas hipóteses em que o Pregoeiro não aceitar a proposta e passar à subsequente, poderá negociar com o licitante para que seja obtido preço melhor.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10.5.2. </w:t>
      </w:r>
      <w:r w:rsidRPr="00EE25A0">
        <w:rPr>
          <w:rFonts w:ascii="Times New Roman" w:eastAsia="Times New Roman" w:hAnsi="Times New Roman" w:cs="Times New Roman"/>
          <w:color w:val="000000"/>
          <w:sz w:val="27"/>
          <w:szCs w:val="27"/>
          <w:lang w:eastAsia="pt-BR"/>
        </w:rPr>
        <w:t>A negociação será realizada por meio do sistema, podendo ser acompanhada pelos demais licitantes.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10.6. </w:t>
      </w:r>
      <w:r w:rsidRPr="00EE25A0">
        <w:rPr>
          <w:rFonts w:ascii="Times New Roman" w:eastAsia="Times New Roman" w:hAnsi="Times New Roman" w:cs="Times New Roman"/>
          <w:color w:val="000000"/>
          <w:sz w:val="27"/>
          <w:szCs w:val="27"/>
          <w:lang w:eastAsia="pt-BR"/>
        </w:rPr>
        <w:t>Encerrada a análise quanto à aceitação da proposta, o Pregoeiro novamente verificará a habilitação do licitante, observado o disposto neste Edital.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 DA HABILITAÇÃO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11.1. </w:t>
      </w:r>
      <w:r w:rsidRPr="00EE25A0">
        <w:rPr>
          <w:rFonts w:ascii="Times New Roman" w:eastAsia="Times New Roman" w:hAnsi="Times New Roman" w:cs="Times New Roman"/>
          <w:color w:val="000000"/>
          <w:sz w:val="27"/>
          <w:szCs w:val="27"/>
          <w:lang w:eastAsia="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11.1.1. </w:t>
      </w:r>
      <w:r w:rsidRPr="00EE25A0">
        <w:rPr>
          <w:rFonts w:ascii="Times New Roman" w:eastAsia="Times New Roman" w:hAnsi="Times New Roman" w:cs="Times New Roman"/>
          <w:color w:val="000000"/>
          <w:sz w:val="27"/>
          <w:szCs w:val="27"/>
          <w:lang w:eastAsia="pt-BR"/>
        </w:rPr>
        <w:t>SICAF;</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11.1.2. </w:t>
      </w:r>
      <w:r w:rsidRPr="00EE25A0">
        <w:rPr>
          <w:rFonts w:ascii="Times New Roman" w:eastAsia="Times New Roman" w:hAnsi="Times New Roman" w:cs="Times New Roman"/>
          <w:color w:val="000000"/>
          <w:sz w:val="27"/>
          <w:szCs w:val="27"/>
          <w:lang w:eastAsia="pt-BR"/>
        </w:rPr>
        <w:t>Consulta Consolidada de Pessoa Jurídica do Tribunal de Contas da União (</w:t>
      </w:r>
      <w:hyperlink r:id="rId10" w:tgtFrame="_blank" w:history="1">
        <w:r w:rsidRPr="00EE25A0">
          <w:rPr>
            <w:rFonts w:ascii="Times New Roman" w:eastAsia="Times New Roman" w:hAnsi="Times New Roman" w:cs="Times New Roman"/>
            <w:color w:val="0000FF"/>
            <w:sz w:val="27"/>
            <w:u w:val="single"/>
            <w:lang w:eastAsia="pt-BR"/>
          </w:rPr>
          <w:t>https://certidoes-apf.apps.tcu.gov.br/</w:t>
        </w:r>
      </w:hyperlink>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11.1.3. </w:t>
      </w:r>
      <w:r w:rsidRPr="00EE25A0">
        <w:rPr>
          <w:rFonts w:ascii="Times New Roman" w:eastAsia="Times New Roman" w:hAnsi="Times New Roman" w:cs="Times New Roman"/>
          <w:color w:val="000000"/>
          <w:sz w:val="27"/>
          <w:szCs w:val="27"/>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11.1.3.1. </w:t>
      </w:r>
      <w:r w:rsidRPr="00EE25A0">
        <w:rPr>
          <w:rFonts w:ascii="Times New Roman" w:eastAsia="Times New Roman" w:hAnsi="Times New Roman" w:cs="Times New Roman"/>
          <w:color w:val="000000"/>
          <w:sz w:val="27"/>
          <w:szCs w:val="27"/>
          <w:lang w:eastAsia="pt-BR"/>
        </w:rPr>
        <w:t>Caso conste na Consulta de Situação do Fornecedor a existência de Ocorrências Impeditivas Indiretas, o gestor diligenciará para verificar se houve fraude por parte das empresas apontadas no Relatório de Ocorrências Impeditivas Indiretas.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11.1.3.2. </w:t>
      </w:r>
      <w:r w:rsidRPr="00EE25A0">
        <w:rPr>
          <w:rFonts w:ascii="Times New Roman" w:eastAsia="Times New Roman" w:hAnsi="Times New Roman" w:cs="Times New Roman"/>
          <w:color w:val="000000"/>
          <w:sz w:val="27"/>
          <w:szCs w:val="27"/>
          <w:lang w:eastAsia="pt-BR"/>
        </w:rPr>
        <w:t>A tentativa de burla será verificada por meio dos vínculos societários, linhas de fornecimento similares, dentre outros.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11.1.3.3. </w:t>
      </w:r>
      <w:r w:rsidRPr="00EE25A0">
        <w:rPr>
          <w:rFonts w:ascii="Times New Roman" w:eastAsia="Times New Roman" w:hAnsi="Times New Roman" w:cs="Times New Roman"/>
          <w:color w:val="000000"/>
          <w:sz w:val="27"/>
          <w:szCs w:val="27"/>
          <w:lang w:eastAsia="pt-BR"/>
        </w:rPr>
        <w:t>Constatada a existência de ocorrência impeditiva indireta, o licitante será convocado para manifestação previamente à sua desclassificação.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11.1.4. </w:t>
      </w:r>
      <w:r w:rsidRPr="00EE25A0">
        <w:rPr>
          <w:rFonts w:ascii="Times New Roman" w:eastAsia="Times New Roman" w:hAnsi="Times New Roman" w:cs="Times New Roman"/>
          <w:color w:val="000000"/>
          <w:sz w:val="27"/>
          <w:szCs w:val="27"/>
          <w:lang w:eastAsia="pt-BR"/>
        </w:rPr>
        <w:t>Constatada a existência de sanção, o Pregoeiro reputará o licitante inabilitado, por falta de condição de participação.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11.1.5. </w:t>
      </w:r>
      <w:r w:rsidRPr="00EE25A0">
        <w:rPr>
          <w:rFonts w:ascii="Times New Roman" w:eastAsia="Times New Roman" w:hAnsi="Times New Roman" w:cs="Times New Roman"/>
          <w:color w:val="000000"/>
          <w:sz w:val="27"/>
          <w:szCs w:val="27"/>
          <w:lang w:eastAsia="pt-BR"/>
        </w:rPr>
        <w:t xml:space="preserve">No caso de inabilitação, haverá nova verificação, pelo sistema, da eventual ocorrência do empate ficto, previsto nos </w:t>
      </w:r>
      <w:proofErr w:type="spellStart"/>
      <w:r w:rsidRPr="00EE25A0">
        <w:rPr>
          <w:rFonts w:ascii="Times New Roman" w:eastAsia="Times New Roman" w:hAnsi="Times New Roman" w:cs="Times New Roman"/>
          <w:color w:val="000000"/>
          <w:sz w:val="27"/>
          <w:szCs w:val="27"/>
          <w:lang w:eastAsia="pt-BR"/>
        </w:rPr>
        <w:t>arts</w:t>
      </w:r>
      <w:proofErr w:type="spellEnd"/>
      <w:r w:rsidRPr="00EE25A0">
        <w:rPr>
          <w:rFonts w:ascii="Times New Roman" w:eastAsia="Times New Roman" w:hAnsi="Times New Roman" w:cs="Times New Roman"/>
          <w:color w:val="000000"/>
          <w:sz w:val="27"/>
          <w:szCs w:val="27"/>
          <w:lang w:eastAsia="pt-BR"/>
        </w:rPr>
        <w:t>. 44 e 45 da Lei Complementar nº 123, de 2006, seguindo-se a disciplina antes estabelecida para aceitação da proposta subsequente.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11.2. </w:t>
      </w:r>
      <w:r w:rsidRPr="00EE25A0">
        <w:rPr>
          <w:rFonts w:ascii="Times New Roman" w:eastAsia="Times New Roman" w:hAnsi="Times New Roman" w:cs="Times New Roman"/>
          <w:color w:val="000000"/>
          <w:sz w:val="27"/>
          <w:szCs w:val="27"/>
          <w:lang w:eastAsia="pt-BR"/>
        </w:rPr>
        <w:t>Caso atendidas as condições de participação, a habilitação dos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11.2.1. </w:t>
      </w:r>
      <w:r w:rsidRPr="00EE25A0">
        <w:rPr>
          <w:rFonts w:ascii="Times New Roman" w:eastAsia="Times New Roman" w:hAnsi="Times New Roman" w:cs="Times New Roman"/>
          <w:color w:val="000000"/>
          <w:sz w:val="27"/>
          <w:szCs w:val="27"/>
          <w:lang w:eastAsia="pt-BR"/>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11.2.2.</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 xml:space="preserve">É dever </w:t>
      </w:r>
      <w:proofErr w:type="gramStart"/>
      <w:r w:rsidRPr="00EE25A0">
        <w:rPr>
          <w:rFonts w:ascii="Times New Roman" w:eastAsia="Times New Roman" w:hAnsi="Times New Roman" w:cs="Times New Roman"/>
          <w:b/>
          <w:bCs/>
          <w:color w:val="000000"/>
          <w:sz w:val="27"/>
          <w:lang w:eastAsia="pt-BR"/>
        </w:rPr>
        <w:t>do licitante atualizar</w:t>
      </w:r>
      <w:proofErr w:type="gramEnd"/>
      <w:r w:rsidRPr="00EE25A0">
        <w:rPr>
          <w:rFonts w:ascii="Times New Roman" w:eastAsia="Times New Roman" w:hAnsi="Times New Roman" w:cs="Times New Roman"/>
          <w:b/>
          <w:bCs/>
          <w:color w:val="000000"/>
          <w:sz w:val="27"/>
          <w:lang w:eastAsia="pt-BR"/>
        </w:rPr>
        <w:t xml:space="preserve"> previamente as comprovações constantes do SICAF para que estejam vigentes na data da abertura da sessão pública, ou encaminhar, em conjunto com o cadastramento da proposta, a respectiva documentação atualizada.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11.2.3.</w:t>
      </w:r>
      <w:r w:rsidRPr="00EE25A0">
        <w:rPr>
          <w:rFonts w:ascii="Times New Roman" w:eastAsia="Times New Roman" w:hAnsi="Times New Roman" w:cs="Times New Roman"/>
          <w:color w:val="000000"/>
          <w:sz w:val="27"/>
          <w:szCs w:val="27"/>
          <w:lang w:eastAsia="pt-BR"/>
        </w:rPr>
        <w:t xml:space="preserve"> O descumprimento do subitem acima implicará a inabilitação do licitante, exceto se a consulta aos sítios eletrônicos oficiais emissores de certidões feita pelo Pregoeiro lograr êxito em encontrar a(s) </w:t>
      </w:r>
      <w:proofErr w:type="gramStart"/>
      <w:r w:rsidRPr="00EE25A0">
        <w:rPr>
          <w:rFonts w:ascii="Times New Roman" w:eastAsia="Times New Roman" w:hAnsi="Times New Roman" w:cs="Times New Roman"/>
          <w:color w:val="000000"/>
          <w:sz w:val="27"/>
          <w:szCs w:val="27"/>
          <w:lang w:eastAsia="pt-BR"/>
        </w:rPr>
        <w:t>certidão(</w:t>
      </w:r>
      <w:proofErr w:type="spellStart"/>
      <w:proofErr w:type="gramEnd"/>
      <w:r w:rsidRPr="00EE25A0">
        <w:rPr>
          <w:rFonts w:ascii="Times New Roman" w:eastAsia="Times New Roman" w:hAnsi="Times New Roman" w:cs="Times New Roman"/>
          <w:color w:val="000000"/>
          <w:sz w:val="27"/>
          <w:szCs w:val="27"/>
          <w:lang w:eastAsia="pt-BR"/>
        </w:rPr>
        <w:t>ões</w:t>
      </w:r>
      <w:proofErr w:type="spellEnd"/>
      <w:r w:rsidRPr="00EE25A0">
        <w:rPr>
          <w:rFonts w:ascii="Times New Roman" w:eastAsia="Times New Roman" w:hAnsi="Times New Roman" w:cs="Times New Roman"/>
          <w:color w:val="000000"/>
          <w:sz w:val="27"/>
          <w:szCs w:val="27"/>
          <w:lang w:eastAsia="pt-BR"/>
        </w:rPr>
        <w:t>) válida(s), conforme art. 43, §3º, do Decreto 10.024, de 2019.</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11.3. </w:t>
      </w:r>
      <w:r w:rsidRPr="00EE25A0">
        <w:rPr>
          <w:rFonts w:ascii="Times New Roman" w:eastAsia="Times New Roman" w:hAnsi="Times New Roman" w:cs="Times New Roman"/>
          <w:color w:val="000000"/>
          <w:sz w:val="27"/>
          <w:szCs w:val="27"/>
          <w:lang w:eastAsia="pt-BR"/>
        </w:rPr>
        <w:t xml:space="preserve">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Pr="00EE25A0">
        <w:rPr>
          <w:rFonts w:ascii="Times New Roman" w:eastAsia="Times New Roman" w:hAnsi="Times New Roman" w:cs="Times New Roman"/>
          <w:color w:val="000000"/>
          <w:sz w:val="27"/>
          <w:szCs w:val="27"/>
          <w:lang w:eastAsia="pt-BR"/>
        </w:rPr>
        <w:t>2</w:t>
      </w:r>
      <w:proofErr w:type="gramEnd"/>
      <w:r w:rsidRPr="00EE25A0">
        <w:rPr>
          <w:rFonts w:ascii="Times New Roman" w:eastAsia="Times New Roman" w:hAnsi="Times New Roman" w:cs="Times New Roman"/>
          <w:color w:val="000000"/>
          <w:sz w:val="27"/>
          <w:szCs w:val="27"/>
          <w:lang w:eastAsia="pt-BR"/>
        </w:rPr>
        <w:t xml:space="preserve"> (duas) horas, sob pena de inabilitação.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11.3.1. </w:t>
      </w:r>
      <w:r w:rsidRPr="00EE25A0">
        <w:rPr>
          <w:rFonts w:ascii="Times New Roman" w:eastAsia="Times New Roman" w:hAnsi="Times New Roman" w:cs="Times New Roman"/>
          <w:color w:val="000000"/>
          <w:sz w:val="27"/>
          <w:szCs w:val="27"/>
          <w:lang w:eastAsia="pt-BR"/>
        </w:rPr>
        <w:t>Documentos complementares são aqueles que se prestam à confirmação dos já apresentados, vedada a inclusão de documento que deveria ter sido cadastrado para habilitação juntamente com a proposta inicial.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11.4. </w:t>
      </w:r>
      <w:r w:rsidRPr="00EE25A0">
        <w:rPr>
          <w:rFonts w:ascii="Times New Roman" w:eastAsia="Times New Roman" w:hAnsi="Times New Roman" w:cs="Times New Roman"/>
          <w:color w:val="000000"/>
          <w:sz w:val="27"/>
          <w:szCs w:val="27"/>
          <w:lang w:eastAsia="pt-BR"/>
        </w:rPr>
        <w:t xml:space="preserve">Somente haverá a necessidade de comprovação do preenchimento de requisitos mediante apresentação dos documentos originais </w:t>
      </w:r>
      <w:proofErr w:type="spellStart"/>
      <w:proofErr w:type="gramStart"/>
      <w:r w:rsidRPr="00EE25A0">
        <w:rPr>
          <w:rFonts w:ascii="Times New Roman" w:eastAsia="Times New Roman" w:hAnsi="Times New Roman" w:cs="Times New Roman"/>
          <w:color w:val="000000"/>
          <w:sz w:val="27"/>
          <w:szCs w:val="27"/>
          <w:lang w:eastAsia="pt-BR"/>
        </w:rPr>
        <w:t>não-digitais</w:t>
      </w:r>
      <w:proofErr w:type="spellEnd"/>
      <w:proofErr w:type="gramEnd"/>
      <w:r w:rsidRPr="00EE25A0">
        <w:rPr>
          <w:rFonts w:ascii="Times New Roman" w:eastAsia="Times New Roman" w:hAnsi="Times New Roman" w:cs="Times New Roman"/>
          <w:color w:val="000000"/>
          <w:sz w:val="27"/>
          <w:szCs w:val="27"/>
          <w:lang w:eastAsia="pt-BR"/>
        </w:rPr>
        <w:t xml:space="preserve"> quando houver dúvida em relação à integridade do documento digital.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11.5. </w:t>
      </w:r>
      <w:r w:rsidRPr="00EE25A0">
        <w:rPr>
          <w:rFonts w:ascii="Times New Roman" w:eastAsia="Times New Roman" w:hAnsi="Times New Roman" w:cs="Times New Roman"/>
          <w:color w:val="000000"/>
          <w:sz w:val="27"/>
          <w:szCs w:val="27"/>
          <w:lang w:eastAsia="pt-BR"/>
        </w:rPr>
        <w:t>Não serão aceitos documentos de habilitação com indicação de CNPJ/CPF diferentes do licitante, salvo aqueles legalmente permitidos.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11.6. </w:t>
      </w:r>
      <w:r w:rsidRPr="00EE25A0">
        <w:rPr>
          <w:rFonts w:ascii="Times New Roman" w:eastAsia="Times New Roman" w:hAnsi="Times New Roman" w:cs="Times New Roman"/>
          <w:color w:val="000000"/>
          <w:sz w:val="27"/>
          <w:szCs w:val="27"/>
          <w:lang w:eastAsia="pt-BR"/>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11.6.1. </w:t>
      </w:r>
      <w:r w:rsidRPr="00EE25A0">
        <w:rPr>
          <w:rFonts w:ascii="Times New Roman" w:eastAsia="Times New Roman" w:hAnsi="Times New Roman" w:cs="Times New Roman"/>
          <w:color w:val="000000"/>
          <w:sz w:val="27"/>
          <w:szCs w:val="27"/>
          <w:lang w:eastAsia="pt-BR"/>
        </w:rPr>
        <w:t>Serão aceitos registros de CNPJ de licitante matriz e filial com diferenças de números de documentos pertinentes ao CND e ao CRF/FGTS, quando for comprovada a centralização do recolhimento dessas contribuições.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11.7. </w:t>
      </w:r>
      <w:r w:rsidRPr="00EE25A0">
        <w:rPr>
          <w:rFonts w:ascii="Times New Roman" w:eastAsia="Times New Roman" w:hAnsi="Times New Roman" w:cs="Times New Roman"/>
          <w:color w:val="000000"/>
          <w:sz w:val="27"/>
          <w:szCs w:val="27"/>
          <w:lang w:eastAsia="pt-BR"/>
        </w:rPr>
        <w:t>Ressalvado o disposto no item 6.3, os licitantes deverão encaminhar, exclusivamente por meio do sistema, nos termos deste Edital, a documentação relacionada nos itens a seguir, para fins de habilitação: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11.8.</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HABILITAÇÃO JURÍDICA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No caso de empresário individual – inscrição no Registro Público de Empresas Mercantis, a cargo da Junta Comercial da respectiva sede;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Micro Empreendedor Individual – MEI – Certificado de Microempreendedor Individual (CCMEI), cuja aceitação fica condicionada à verificação da autenticidade no Portal do Empreendedor (www.portaldoempreendedor.gov.br);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Sociedade empresária ou empresa individual de responsabilidade limitada – EIRELI – ato constitutivo, estatuto ou contrato social em vigor, registrado na Junta Comercial da respectiva sede;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Sociedade simples – inscrição do respectivo ato constitutivo no Registro Civil das Pessoas Jurídicas do local da sede, acompanhado da prova da diretoria em exercício, e, tratando-se de Sociedade por Ações, acrescentar os documentos de eleição de seus Administradores;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 Os documentos referidos nas letras “a”, “b”, “c” e “d” acima devem vir acompanhados de todas as alterações ou da respectiva consolidação;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f)</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Decreto de autorização, em se tratando de empresa ou sociedade estrangeira em funcionamento no País, e Ato de Registro ou autorização para funcionamento expedido pelo órgão competente, quando a atividade assim o exigir;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g)</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Cédula de identidade, ou documento equivalente, do representante legal, eleito nos atos constitutivos como administrador, qualquer que seja a modalidade empresária..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 REGULARIDADE FISCAL E TRABALHISTA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11.9.1. </w:t>
      </w:r>
      <w:bookmarkStart w:id="2" w:name="_Hlk72913391"/>
      <w:r w:rsidRPr="00EE25A0">
        <w:rPr>
          <w:rFonts w:ascii="Times New Roman" w:eastAsia="Times New Roman" w:hAnsi="Times New Roman" w:cs="Times New Roman"/>
          <w:color w:val="000000"/>
          <w:sz w:val="27"/>
          <w:szCs w:val="27"/>
          <w:lang w:eastAsia="pt-BR"/>
        </w:rPr>
        <w:t>Prova de inscrição no Cadastro Nacional de Pessoas Jurídicas ou no Cadastro de Pessoas Físicas, conforme o caso;</w:t>
      </w:r>
      <w:bookmarkEnd w:id="2"/>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11.9.2. </w:t>
      </w:r>
      <w:r w:rsidRPr="00EE25A0">
        <w:rPr>
          <w:rFonts w:ascii="Times New Roman" w:eastAsia="Times New Roman" w:hAnsi="Times New Roman" w:cs="Times New Roman"/>
          <w:color w:val="000000"/>
          <w:sz w:val="27"/>
          <w:szCs w:val="27"/>
          <w:lang w:eastAsia="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11.9.3. </w:t>
      </w:r>
      <w:r w:rsidRPr="00EE25A0">
        <w:rPr>
          <w:rFonts w:ascii="Times New Roman" w:eastAsia="Times New Roman" w:hAnsi="Times New Roman" w:cs="Times New Roman"/>
          <w:color w:val="000000"/>
          <w:sz w:val="27"/>
          <w:szCs w:val="27"/>
          <w:lang w:eastAsia="pt-BR"/>
        </w:rPr>
        <w:t>Prova de regularidade com o Fundo de Garantia do Tempo de Serviço (FGTS);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11.9.4. </w:t>
      </w:r>
      <w:r w:rsidRPr="00EE25A0">
        <w:rPr>
          <w:rFonts w:ascii="Times New Roman" w:eastAsia="Times New Roman" w:hAnsi="Times New Roman" w:cs="Times New Roman"/>
          <w:color w:val="000000"/>
          <w:sz w:val="27"/>
          <w:szCs w:val="27"/>
          <w:lang w:eastAsia="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11.9.5. </w:t>
      </w:r>
      <w:r w:rsidRPr="00EE25A0">
        <w:rPr>
          <w:rFonts w:ascii="Times New Roman" w:eastAsia="Times New Roman" w:hAnsi="Times New Roman" w:cs="Times New Roman"/>
          <w:color w:val="000000"/>
          <w:sz w:val="27"/>
          <w:szCs w:val="27"/>
          <w:lang w:eastAsia="pt-BR"/>
        </w:rPr>
        <w:t>Prova de regularidade com a Fazenda Estadual e Municipal do domicílio ou sede do licitante, relativa à atividade em cujo exercício contrata ou concorre;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11.9.6. </w:t>
      </w:r>
      <w:r w:rsidRPr="00EE25A0">
        <w:rPr>
          <w:rFonts w:ascii="Times New Roman" w:eastAsia="Times New Roman" w:hAnsi="Times New Roman" w:cs="Times New Roman"/>
          <w:color w:val="000000"/>
          <w:sz w:val="27"/>
          <w:szCs w:val="27"/>
          <w:lang w:eastAsia="pt-BR"/>
        </w:rPr>
        <w:t>Caso o licitante seja considerado isento dos tributos estaduais relacionados ao objeto licitatório, deverá comprovar tal condição mediante declaração da Fazenda Estadual do seu domicílio ou sede, ou outra equivalente, na forma da lei;</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11.9.7. </w:t>
      </w:r>
      <w:r w:rsidRPr="00EE25A0">
        <w:rPr>
          <w:rFonts w:ascii="Times New Roman" w:eastAsia="Times New Roman" w:hAnsi="Times New Roman" w:cs="Times New Roman"/>
          <w:color w:val="000000"/>
          <w:sz w:val="27"/>
          <w:szCs w:val="27"/>
          <w:lang w:eastAsia="pt-BR"/>
        </w:rPr>
        <w:t>O licitante detentor do menor preço</w:t>
      </w:r>
      <w:proofErr w:type="gramStart"/>
      <w:r w:rsidRPr="00EE25A0">
        <w:rPr>
          <w:rFonts w:ascii="Times New Roman" w:eastAsia="Times New Roman" w:hAnsi="Times New Roman" w:cs="Times New Roman"/>
          <w:color w:val="000000"/>
          <w:sz w:val="27"/>
          <w:szCs w:val="27"/>
          <w:lang w:eastAsia="pt-BR"/>
        </w:rPr>
        <w:t>, deverá</w:t>
      </w:r>
      <w:proofErr w:type="gramEnd"/>
      <w:r w:rsidRPr="00EE25A0">
        <w:rPr>
          <w:rFonts w:ascii="Times New Roman" w:eastAsia="Times New Roman" w:hAnsi="Times New Roman" w:cs="Times New Roman"/>
          <w:color w:val="000000"/>
          <w:sz w:val="27"/>
          <w:szCs w:val="27"/>
          <w:lang w:eastAsia="pt-BR"/>
        </w:rPr>
        <w:t xml:space="preserve"> apresentar toda a documentação exigida para efeito de comprovação de regularidade fiscal, mesmo que esta apresente alguma restrição, sob pena de inabilitação, ainda que seja necessário fazer uso dos benefícios das microempresas ou empresa de pequeno porte.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11.10. QUALIFICAÇÃO ECONÔMICO-FINANCEIRA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11.10.1. </w:t>
      </w:r>
      <w:r w:rsidRPr="00EE25A0">
        <w:rPr>
          <w:rFonts w:ascii="Times New Roman" w:eastAsia="Times New Roman" w:hAnsi="Times New Roman" w:cs="Times New Roman"/>
          <w:color w:val="000000"/>
          <w:sz w:val="27"/>
          <w:szCs w:val="27"/>
          <w:lang w:eastAsia="pt-BR"/>
        </w:rPr>
        <w:t>Certidão negativa de falência expedida pelo distribuidor da sede do licitante;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11.10.2. </w:t>
      </w:r>
      <w:r w:rsidRPr="00EE25A0">
        <w:rPr>
          <w:rFonts w:ascii="Times New Roman" w:eastAsia="Times New Roman" w:hAnsi="Times New Roman" w:cs="Times New Roman"/>
          <w:color w:val="000000"/>
          <w:sz w:val="27"/>
          <w:szCs w:val="27"/>
          <w:lang w:eastAsia="pt-BR"/>
        </w:rPr>
        <w:t>Balanço Patrimonial do último exercício social, exigível e apresentado na forma da lei, inclusive com TERMO DE ABERTURA E DE ENCERRAMENTO, registrado na Junta Comercial do Estado da sede da licitante; ou Balanço Patrimonial via Sistema Público de Escrituração Fiscal Digital - SPED: com TERMO DE ABERTURA E DE ENCERRAMENTO e com recibo de entrega;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lastRenderedPageBreak/>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Para as sociedades anônima e por cota de responsabilidade limitada, serão considerados aceitos como na forma da lei o balanço patrimonial e demonstrações contábeis assim apresentados: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1)</w:t>
      </w:r>
      <w:r w:rsidRPr="00EE25A0">
        <w:rPr>
          <w:rFonts w:ascii="Times New Roman" w:eastAsia="Times New Roman" w:hAnsi="Times New Roman" w:cs="Times New Roman"/>
          <w:color w:val="000000"/>
          <w:sz w:val="27"/>
          <w:szCs w:val="27"/>
          <w:lang w:eastAsia="pt-BR"/>
        </w:rPr>
        <w:t> sociedades regidas pela Lei nº 6.404/76 (sociedade anônima):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publicados em Diário Oficial; </w:t>
      </w:r>
      <w:proofErr w:type="gramStart"/>
      <w:r w:rsidRPr="00EE25A0">
        <w:rPr>
          <w:rFonts w:ascii="Times New Roman" w:eastAsia="Times New Roman" w:hAnsi="Times New Roman" w:cs="Times New Roman"/>
          <w:color w:val="000000"/>
          <w:sz w:val="27"/>
          <w:szCs w:val="27"/>
          <w:lang w:eastAsia="pt-BR"/>
        </w:rPr>
        <w:t>ou</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publicados em jornal de grande circulação; </w:t>
      </w:r>
      <w:proofErr w:type="gramStart"/>
      <w:r w:rsidRPr="00EE25A0">
        <w:rPr>
          <w:rFonts w:ascii="Times New Roman" w:eastAsia="Times New Roman" w:hAnsi="Times New Roman" w:cs="Times New Roman"/>
          <w:color w:val="000000"/>
          <w:sz w:val="27"/>
          <w:szCs w:val="27"/>
          <w:lang w:eastAsia="pt-BR"/>
        </w:rPr>
        <w:t>ou</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por fotocópia registrada ou autenticada na Junta Comercial da sede ou domicílio do licitante.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2)</w:t>
      </w:r>
      <w:r w:rsidRPr="00EE25A0">
        <w:rPr>
          <w:rFonts w:ascii="Times New Roman" w:eastAsia="Times New Roman" w:hAnsi="Times New Roman" w:cs="Times New Roman"/>
          <w:color w:val="000000"/>
          <w:sz w:val="27"/>
          <w:szCs w:val="27"/>
          <w:lang w:eastAsia="pt-BR"/>
        </w:rPr>
        <w:t> sociedades por cota de responsabilidade limitada (LTDA):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por fotocópia do Livro Diário, inclusive com os Termos de Abertura e de Encerramento, devidamente autenticado na Junta Comercial da sede ou domicílio do licitante ou em outro órgão equivalente; </w:t>
      </w:r>
      <w:proofErr w:type="gramStart"/>
      <w:r w:rsidRPr="00EE25A0">
        <w:rPr>
          <w:rFonts w:ascii="Times New Roman" w:eastAsia="Times New Roman" w:hAnsi="Times New Roman" w:cs="Times New Roman"/>
          <w:color w:val="000000"/>
          <w:sz w:val="27"/>
          <w:szCs w:val="27"/>
          <w:lang w:eastAsia="pt-BR"/>
        </w:rPr>
        <w:t>ou</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por fotocópia do Balanço Patrimonial e das Demonstrações Contábeis, inclusive com os Termos de Abertura e de Encerramento, devidamente registrados ou autenticados na Junta Comercial da sede ou domicílio do licitante.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11.10.3.  </w:t>
      </w:r>
      <w:r w:rsidRPr="00EE25A0">
        <w:rPr>
          <w:rFonts w:ascii="Times New Roman" w:eastAsia="Times New Roman" w:hAnsi="Times New Roman" w:cs="Times New Roman"/>
          <w:color w:val="000000"/>
          <w:sz w:val="27"/>
          <w:szCs w:val="27"/>
          <w:lang w:eastAsia="pt-BR"/>
        </w:rPr>
        <w:t>No caso de empresa constituída no exercício social vigente, admite-se a apresentação de balanço patrimonial e demonstrações contábeis referentes ao período de existência da sociedade;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11.10.4. </w:t>
      </w:r>
      <w:r w:rsidRPr="00EE25A0">
        <w:rPr>
          <w:rFonts w:ascii="Times New Roman" w:eastAsia="Times New Roman" w:hAnsi="Times New Roman" w:cs="Times New Roman"/>
          <w:color w:val="000000"/>
          <w:sz w:val="27"/>
          <w:szCs w:val="27"/>
          <w:lang w:eastAsia="pt-BR"/>
        </w:rPr>
        <w:t>É admissível o balanço intermediário, se decorrer de lei ou contrato/estatuto social.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11.10.5. </w:t>
      </w:r>
      <w:r w:rsidRPr="00EE25A0">
        <w:rPr>
          <w:rFonts w:ascii="Times New Roman" w:eastAsia="Times New Roman" w:hAnsi="Times New Roman" w:cs="Times New Roman"/>
          <w:color w:val="000000"/>
          <w:sz w:val="27"/>
          <w:szCs w:val="27"/>
          <w:lang w:eastAsia="pt-BR"/>
        </w:rPr>
        <w:t xml:space="preserve">Comprovação da boa situação financeira da empresa mediante obtenção de índices de Liquidez Geral (LG), Solvência Geral (SG) e Liquidez Corrente (LC), superiores a </w:t>
      </w:r>
      <w:proofErr w:type="gramStart"/>
      <w:r w:rsidRPr="00EE25A0">
        <w:rPr>
          <w:rFonts w:ascii="Times New Roman" w:eastAsia="Times New Roman" w:hAnsi="Times New Roman" w:cs="Times New Roman"/>
          <w:color w:val="000000"/>
          <w:sz w:val="27"/>
          <w:szCs w:val="27"/>
          <w:lang w:eastAsia="pt-BR"/>
        </w:rPr>
        <w:t>1</w:t>
      </w:r>
      <w:proofErr w:type="gramEnd"/>
      <w:r w:rsidRPr="00EE25A0">
        <w:rPr>
          <w:rFonts w:ascii="Times New Roman" w:eastAsia="Times New Roman" w:hAnsi="Times New Roman" w:cs="Times New Roman"/>
          <w:color w:val="000000"/>
          <w:sz w:val="27"/>
          <w:szCs w:val="27"/>
          <w:lang w:eastAsia="pt-BR"/>
        </w:rPr>
        <w:t xml:space="preserve"> (um), obtidos  pela aplicação das seguintes fórmulas: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6"/>
        <w:gridCol w:w="4604"/>
      </w:tblGrid>
      <w:tr w:rsidR="00EE25A0" w:rsidRPr="00EE25A0" w:rsidTr="00EE2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LG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 xml:space="preserve">Ativo Circulante + Realizável </w:t>
            </w:r>
            <w:proofErr w:type="gramStart"/>
            <w:r w:rsidRPr="00EE25A0">
              <w:rPr>
                <w:rFonts w:ascii="Times New Roman" w:eastAsia="Times New Roman" w:hAnsi="Times New Roman" w:cs="Times New Roman"/>
                <w:color w:val="000000"/>
                <w:sz w:val="24"/>
                <w:szCs w:val="24"/>
                <w:lang w:eastAsia="pt-BR"/>
              </w:rPr>
              <w:t>a Longo Prazo</w:t>
            </w:r>
            <w:proofErr w:type="gramEnd"/>
          </w:p>
        </w:tc>
      </w:tr>
      <w:tr w:rsidR="00EE25A0" w:rsidRPr="00EE25A0" w:rsidTr="00EE2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rPr>
                <w:rFonts w:ascii="Times New Roman" w:eastAsia="Times New Roman" w:hAnsi="Times New Roman"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Passivo Circulante + Passivo Não Circulante</w:t>
            </w:r>
          </w:p>
        </w:tc>
      </w:tr>
    </w:tbl>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3"/>
        <w:gridCol w:w="4572"/>
      </w:tblGrid>
      <w:tr w:rsidR="00EE25A0" w:rsidRPr="00EE25A0" w:rsidTr="00EE2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SG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Ativo Total</w:t>
            </w:r>
          </w:p>
        </w:tc>
      </w:tr>
      <w:tr w:rsidR="00EE25A0" w:rsidRPr="00EE25A0" w:rsidTr="00EE2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rPr>
                <w:rFonts w:ascii="Times New Roman" w:eastAsia="Times New Roman" w:hAnsi="Times New Roman"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Passivo Circulante + Passivo Não Circulante</w:t>
            </w:r>
          </w:p>
        </w:tc>
      </w:tr>
    </w:tbl>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3"/>
        <w:gridCol w:w="2064"/>
      </w:tblGrid>
      <w:tr w:rsidR="00EE25A0" w:rsidRPr="00EE25A0" w:rsidTr="00EE2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LC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Ativo Circulante</w:t>
            </w:r>
          </w:p>
        </w:tc>
      </w:tr>
      <w:tr w:rsidR="00EE25A0" w:rsidRPr="00EE25A0" w:rsidTr="00EE2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rPr>
                <w:rFonts w:ascii="Times New Roman" w:eastAsia="Times New Roman" w:hAnsi="Times New Roman" w:cs="Times New Roman"/>
                <w:color w:val="000000"/>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20" w:after="120"/>
              <w:ind w:left="120" w:right="120"/>
              <w:jc w:val="both"/>
              <w:rPr>
                <w:rFonts w:ascii="Times New Roman" w:eastAsia="Times New Roman" w:hAnsi="Times New Roman" w:cs="Times New Roman"/>
                <w:color w:val="000000"/>
                <w:sz w:val="24"/>
                <w:szCs w:val="24"/>
                <w:lang w:eastAsia="pt-BR"/>
              </w:rPr>
            </w:pPr>
            <w:r w:rsidRPr="00EE25A0">
              <w:rPr>
                <w:rFonts w:ascii="Times New Roman" w:eastAsia="Times New Roman" w:hAnsi="Times New Roman" w:cs="Times New Roman"/>
                <w:color w:val="000000"/>
                <w:sz w:val="24"/>
                <w:szCs w:val="24"/>
                <w:lang w:eastAsia="pt-BR"/>
              </w:rPr>
              <w:t>Passivo Circulante</w:t>
            </w:r>
          </w:p>
        </w:tc>
      </w:tr>
    </w:tbl>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11.10.6. </w:t>
      </w:r>
      <w:r w:rsidRPr="00EE25A0">
        <w:rPr>
          <w:rFonts w:ascii="Times New Roman" w:eastAsia="Times New Roman" w:hAnsi="Times New Roman" w:cs="Times New Roman"/>
          <w:color w:val="000000"/>
          <w:sz w:val="27"/>
          <w:szCs w:val="27"/>
          <w:lang w:eastAsia="pt-BR"/>
        </w:rPr>
        <w:t xml:space="preserve">As empresas, que apresentarem resultado inferior ou igual a </w:t>
      </w:r>
      <w:proofErr w:type="gramStart"/>
      <w:r w:rsidRPr="00EE25A0">
        <w:rPr>
          <w:rFonts w:ascii="Times New Roman" w:eastAsia="Times New Roman" w:hAnsi="Times New Roman" w:cs="Times New Roman"/>
          <w:color w:val="000000"/>
          <w:sz w:val="27"/>
          <w:szCs w:val="27"/>
          <w:lang w:eastAsia="pt-BR"/>
        </w:rPr>
        <w:t>1</w:t>
      </w:r>
      <w:proofErr w:type="gramEnd"/>
      <w:r w:rsidRPr="00EE25A0">
        <w:rPr>
          <w:rFonts w:ascii="Times New Roman" w:eastAsia="Times New Roman" w:hAnsi="Times New Roman" w:cs="Times New Roman"/>
          <w:color w:val="000000"/>
          <w:sz w:val="27"/>
          <w:szCs w:val="27"/>
          <w:lang w:eastAsia="pt-BR"/>
        </w:rPr>
        <w:t>(um) em qualquer dos índices de Liquidez Geral (LG), Solvência Geral (SG) e Liquidez Corrente (LC), deverão comprovar patrimônio líquido de 5% (cinco por cento) do valor total estimado da contratação ou do item pertinente.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11.10.7. Para fins de habilitação será considerado como data de validade do balanço patrimonial o dia 30 de abril para escrituração física e último dia útil do mês de maio para escrituração digital (SPED).</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11.11. QUALIFICAÇÃO TÉCNICA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11.11.1.</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Caso não conste qualificação técnica junto ao SICAF, ou o atestado ali inserido seja incompatível, deverá o licitante detentor da melhor proposta apresentar</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cópia de 01 (um) atestado de capacidade técnica ou certidão</w:t>
      </w:r>
      <w:r w:rsidRPr="00EE25A0">
        <w:rPr>
          <w:rFonts w:ascii="Times New Roman" w:eastAsia="Times New Roman" w:hAnsi="Times New Roman" w:cs="Times New Roman"/>
          <w:color w:val="000000"/>
          <w:sz w:val="27"/>
          <w:szCs w:val="27"/>
          <w:lang w:eastAsia="pt-BR"/>
        </w:rPr>
        <w:t>, expedidos por pessoa jurídica de direito público ou privado, em documento da emitente que conste a razão social, o CNPJ, o objeto contratado que comprove ter a licitante fornecido o bem ou serviço, de maneira satisfatória, compatíveis em características com o objeto desta licitação e dados para contato.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 DISPOSIÇÕES FINAIS DA HABILITAÇÃO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11.12.1. </w:t>
      </w:r>
      <w:r w:rsidRPr="00EE25A0">
        <w:rPr>
          <w:rFonts w:ascii="Times New Roman" w:eastAsia="Times New Roman" w:hAnsi="Times New Roman" w:cs="Times New Roman"/>
          <w:color w:val="000000"/>
          <w:sz w:val="27"/>
          <w:szCs w:val="27"/>
          <w:lang w:eastAsia="pt-BR"/>
        </w:rPr>
        <w:t>A existência de restrição relativamente à regularidade fiscal e trabalhista não impede que a licitante qualificada como microempresa ou empresa de pequeno porte seja declarada vencedora, uma vez que atenda a todas as demais exigências do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11.12.2. </w:t>
      </w:r>
      <w:r w:rsidRPr="00EE25A0">
        <w:rPr>
          <w:rFonts w:ascii="Times New Roman" w:eastAsia="Times New Roman" w:hAnsi="Times New Roman" w:cs="Times New Roman"/>
          <w:color w:val="000000"/>
          <w:sz w:val="27"/>
          <w:szCs w:val="27"/>
          <w:lang w:eastAsia="pt-BR"/>
        </w:rPr>
        <w:t>A declaração do vencedor acontecerá no momento imediatamente posterior à fase de habilitação.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11.12.3. P</w:t>
      </w:r>
      <w:r w:rsidRPr="00EE25A0">
        <w:rPr>
          <w:rFonts w:ascii="Times New Roman" w:eastAsia="Times New Roman" w:hAnsi="Times New Roman" w:cs="Times New Roman"/>
          <w:color w:val="000000"/>
          <w:sz w:val="27"/>
          <w:szCs w:val="27"/>
          <w:lang w:eastAsia="pt-BR"/>
        </w:rPr>
        <w:t xml:space="preserve">ara microempresa ou empresa de pequeno porte, caso seja constatada a existência de alguma restrição no que tange à regularidade fiscal e trabalhista, da licitante que oferte proposta mais vantajosa, a mesma será convocada para, no prazo de </w:t>
      </w:r>
      <w:proofErr w:type="gramStart"/>
      <w:r w:rsidRPr="00EE25A0">
        <w:rPr>
          <w:rFonts w:ascii="Times New Roman" w:eastAsia="Times New Roman" w:hAnsi="Times New Roman" w:cs="Times New Roman"/>
          <w:color w:val="000000"/>
          <w:sz w:val="27"/>
          <w:szCs w:val="27"/>
          <w:lang w:eastAsia="pt-BR"/>
        </w:rPr>
        <w:t>5</w:t>
      </w:r>
      <w:proofErr w:type="gramEnd"/>
      <w:r w:rsidRPr="00EE25A0">
        <w:rPr>
          <w:rFonts w:ascii="Times New Roman" w:eastAsia="Times New Roman" w:hAnsi="Times New Roman" w:cs="Times New Roman"/>
          <w:color w:val="000000"/>
          <w:sz w:val="27"/>
          <w:szCs w:val="27"/>
          <w:lang w:eastAsia="pt-BR"/>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11.12.4. </w:t>
      </w:r>
      <w:r w:rsidRPr="00EE25A0">
        <w:rPr>
          <w:rFonts w:ascii="Times New Roman" w:eastAsia="Times New Roman" w:hAnsi="Times New Roman" w:cs="Times New Roman"/>
          <w:color w:val="000000"/>
          <w:sz w:val="27"/>
          <w:szCs w:val="27"/>
          <w:lang w:eastAsia="pt-BR"/>
        </w:rPr>
        <w:t>A não regularização fiscal e trabalhista no prazo previsto no subitem anterior acarretará a inabilitação do licitante, sem prejuízo das sanções previstas neste Edital, sendo facultada a convocação dos licitantes remanescentes, na ordem de classificação.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11.12.5.</w:t>
      </w:r>
      <w:r w:rsidRPr="00EE25A0">
        <w:rPr>
          <w:rFonts w:ascii="Times New Roman" w:eastAsia="Times New Roman" w:hAnsi="Times New Roman" w:cs="Times New Roman"/>
          <w:color w:val="000000"/>
          <w:sz w:val="27"/>
          <w:szCs w:val="27"/>
          <w:lang w:eastAsia="pt-BR"/>
        </w:rPr>
        <w:t> Havendo necessidade de analisar minuciosamente os documentos exigidos, o Pregoeiro suspenderá a sessão, informando no “chat” a nova data e horário para a continuidade da mesma.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11.12.6. </w:t>
      </w:r>
      <w:r w:rsidRPr="00EE25A0">
        <w:rPr>
          <w:rFonts w:ascii="Times New Roman" w:eastAsia="Times New Roman" w:hAnsi="Times New Roman" w:cs="Times New Roman"/>
          <w:color w:val="000000"/>
          <w:sz w:val="27"/>
          <w:szCs w:val="27"/>
          <w:lang w:eastAsia="pt-BR"/>
        </w:rPr>
        <w:t>Será inabilitado o licitante que não comprovar sua habilitação, seja por não apresentar quaisquer dos documentos exigidos, ou apresentá-los em desacordo com o estabelecido neste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11.12.7. </w:t>
      </w:r>
      <w:r w:rsidRPr="00EE25A0">
        <w:rPr>
          <w:rFonts w:ascii="Times New Roman" w:eastAsia="Times New Roman" w:hAnsi="Times New Roman" w:cs="Times New Roman"/>
          <w:color w:val="000000"/>
          <w:sz w:val="27"/>
          <w:szCs w:val="27"/>
          <w:lang w:eastAsia="pt-BR"/>
        </w:rPr>
        <w:t>Constatado o atendimento às exigências de habilitação fixadas no Edital, o licitante será declarado vencedor.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12. DO ENCAMINHAMENTO DA PROPOSTA </w:t>
      </w:r>
      <w:proofErr w:type="gramStart"/>
      <w:r w:rsidRPr="00EE25A0">
        <w:rPr>
          <w:rFonts w:ascii="Times New Roman" w:eastAsia="Times New Roman" w:hAnsi="Times New Roman" w:cs="Times New Roman"/>
          <w:b/>
          <w:bCs/>
          <w:color w:val="000000"/>
          <w:sz w:val="27"/>
          <w:lang w:eastAsia="pt-BR"/>
        </w:rPr>
        <w:t>VENCEDORA</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12.1. </w:t>
      </w:r>
      <w:r w:rsidRPr="00EE25A0">
        <w:rPr>
          <w:rFonts w:ascii="Times New Roman" w:eastAsia="Times New Roman" w:hAnsi="Times New Roman" w:cs="Times New Roman"/>
          <w:color w:val="000000"/>
          <w:sz w:val="27"/>
          <w:szCs w:val="27"/>
          <w:lang w:eastAsia="pt-BR"/>
        </w:rPr>
        <w:t xml:space="preserve">A proposta final do licitante declarado vencedor deverá ser encaminhada no prazo de </w:t>
      </w:r>
      <w:proofErr w:type="gramStart"/>
      <w:r w:rsidRPr="00EE25A0">
        <w:rPr>
          <w:rFonts w:ascii="Times New Roman" w:eastAsia="Times New Roman" w:hAnsi="Times New Roman" w:cs="Times New Roman"/>
          <w:color w:val="000000"/>
          <w:sz w:val="27"/>
          <w:szCs w:val="27"/>
          <w:lang w:eastAsia="pt-BR"/>
        </w:rPr>
        <w:t>2</w:t>
      </w:r>
      <w:proofErr w:type="gramEnd"/>
      <w:r w:rsidRPr="00EE25A0">
        <w:rPr>
          <w:rFonts w:ascii="Times New Roman" w:eastAsia="Times New Roman" w:hAnsi="Times New Roman" w:cs="Times New Roman"/>
          <w:color w:val="000000"/>
          <w:sz w:val="27"/>
          <w:szCs w:val="27"/>
          <w:lang w:eastAsia="pt-BR"/>
        </w:rPr>
        <w:t xml:space="preserve"> (duas) horas, a contar da solicitação do Pregoeiro no sistema eletrônico e deverá:</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12.1.1. </w:t>
      </w:r>
      <w:r w:rsidRPr="00EE25A0">
        <w:rPr>
          <w:rFonts w:ascii="Times New Roman" w:eastAsia="Times New Roman" w:hAnsi="Times New Roman" w:cs="Times New Roman"/>
          <w:color w:val="000000"/>
          <w:sz w:val="27"/>
          <w:szCs w:val="27"/>
          <w:lang w:eastAsia="pt-BR"/>
        </w:rPr>
        <w:t>Ser redigida em língua portuguesa, datilografada ou digitada, em uma via, sem emendas, rasuras, entrelinhas ou ressalvas, devendo a última folha ser assinada e as demais rubricadas pelo licitante ou seu representante legal.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12.1.2.</w:t>
      </w:r>
      <w:r w:rsidRPr="00EE25A0">
        <w:rPr>
          <w:rFonts w:ascii="Times New Roman" w:eastAsia="Times New Roman" w:hAnsi="Times New Roman" w:cs="Times New Roman"/>
          <w:color w:val="000000"/>
          <w:sz w:val="27"/>
          <w:szCs w:val="27"/>
          <w:lang w:eastAsia="pt-BR"/>
        </w:rPr>
        <w:t> Conter a indicação do banco, número da conta e agência do licitante vencedor, para fins de pagamento.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12.1.3.</w:t>
      </w:r>
      <w:r w:rsidRPr="00EE25A0">
        <w:rPr>
          <w:rFonts w:ascii="Times New Roman" w:eastAsia="Times New Roman" w:hAnsi="Times New Roman" w:cs="Times New Roman"/>
          <w:color w:val="000000"/>
          <w:sz w:val="27"/>
          <w:szCs w:val="27"/>
          <w:lang w:eastAsia="pt-BR"/>
        </w:rPr>
        <w:t> A proposta final deverá ser documentada nos autos e será levada em consideração no decorrer da execução do objeto e aplicação de eventual sanção ao fornecedor registrado, se for o caso.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12.1.4.</w:t>
      </w:r>
      <w:r w:rsidRPr="00EE25A0">
        <w:rPr>
          <w:rFonts w:ascii="Times New Roman" w:eastAsia="Times New Roman" w:hAnsi="Times New Roman" w:cs="Times New Roman"/>
          <w:color w:val="000000"/>
          <w:sz w:val="27"/>
          <w:szCs w:val="27"/>
          <w:lang w:eastAsia="pt-BR"/>
        </w:rPr>
        <w:t> Todas as especificações do objeto contidas na proposta vinculam a Contratada.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12.2. </w:t>
      </w:r>
      <w:r w:rsidRPr="00EE25A0">
        <w:rPr>
          <w:rFonts w:ascii="Times New Roman" w:eastAsia="Times New Roman" w:hAnsi="Times New Roman" w:cs="Times New Roman"/>
          <w:color w:val="000000"/>
          <w:sz w:val="27"/>
          <w:szCs w:val="27"/>
          <w:lang w:eastAsia="pt-BR"/>
        </w:rPr>
        <w:t>Os preços deverão ser expressos em moeda corrente nacional, o valor unitário em algarismos e o valor global em algarismos e por extenso (art. 5º da Lei nº 8.666/93).</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12.3. </w:t>
      </w:r>
      <w:r w:rsidRPr="00EE25A0">
        <w:rPr>
          <w:rFonts w:ascii="Times New Roman" w:eastAsia="Times New Roman" w:hAnsi="Times New Roman" w:cs="Times New Roman"/>
          <w:color w:val="000000"/>
          <w:sz w:val="27"/>
          <w:szCs w:val="27"/>
          <w:lang w:eastAsia="pt-BR"/>
        </w:rPr>
        <w:t>Ocorrendo divergência entre os preços unitários e o preço global, prevalecerão os primeiros; no caso de divergência entre os valores numéricos e os valores expressos por extenso, prevalecerão estes últimos.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12.4. </w:t>
      </w:r>
      <w:r w:rsidRPr="00EE25A0">
        <w:rPr>
          <w:rFonts w:ascii="Times New Roman" w:eastAsia="Times New Roman" w:hAnsi="Times New Roman" w:cs="Times New Roman"/>
          <w:color w:val="000000"/>
          <w:sz w:val="27"/>
          <w:szCs w:val="27"/>
          <w:lang w:eastAsia="pt-BR"/>
        </w:rPr>
        <w:t xml:space="preserve">A oferta deverá ser firme e precisa, limitada, rigorosamente, ao objeto deste Edital, sem conter alternativas de preço ou de qualquer outra condição que induza o julgamento a mais de um resultado, </w:t>
      </w:r>
      <w:proofErr w:type="gramStart"/>
      <w:r w:rsidRPr="00EE25A0">
        <w:rPr>
          <w:rFonts w:ascii="Times New Roman" w:eastAsia="Times New Roman" w:hAnsi="Times New Roman" w:cs="Times New Roman"/>
          <w:color w:val="000000"/>
          <w:sz w:val="27"/>
          <w:szCs w:val="27"/>
          <w:lang w:eastAsia="pt-BR"/>
        </w:rPr>
        <w:t>sob pena</w:t>
      </w:r>
      <w:proofErr w:type="gramEnd"/>
      <w:r w:rsidRPr="00EE25A0">
        <w:rPr>
          <w:rFonts w:ascii="Times New Roman" w:eastAsia="Times New Roman" w:hAnsi="Times New Roman" w:cs="Times New Roman"/>
          <w:color w:val="000000"/>
          <w:sz w:val="27"/>
          <w:szCs w:val="27"/>
          <w:lang w:eastAsia="pt-BR"/>
        </w:rPr>
        <w:t xml:space="preserve"> de desclassificação.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12.5. </w:t>
      </w:r>
      <w:r w:rsidRPr="00EE25A0">
        <w:rPr>
          <w:rFonts w:ascii="Times New Roman" w:eastAsia="Times New Roman" w:hAnsi="Times New Roman" w:cs="Times New Roman"/>
          <w:color w:val="000000"/>
          <w:sz w:val="27"/>
          <w:szCs w:val="27"/>
          <w:lang w:eastAsia="pt-BR"/>
        </w:rPr>
        <w:t>A proposta deverá obedecer aos termos deste Edital e seus Anexos, não sendo considerada aquela que não corresponda às especificações ali contidas ou que estabeleça vínculo à proposta de outro licitante.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bookmarkStart w:id="3" w:name="SEÇÃO_XII_–_DA_AMOSTRA"/>
      <w:bookmarkStart w:id="4" w:name="SEÇÃO_XIII_–_DO_RECURSO"/>
      <w:bookmarkEnd w:id="3"/>
      <w:bookmarkEnd w:id="4"/>
      <w:r w:rsidRPr="00EE25A0">
        <w:rPr>
          <w:rFonts w:ascii="Times New Roman" w:eastAsia="Times New Roman" w:hAnsi="Times New Roman" w:cs="Times New Roman"/>
          <w:b/>
          <w:bCs/>
          <w:color w:val="000000"/>
          <w:sz w:val="27"/>
          <w:lang w:eastAsia="pt-BR"/>
        </w:rPr>
        <w:t>13. DOS RECURSOS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13.1. </w:t>
      </w:r>
      <w:r w:rsidRPr="00EE25A0">
        <w:rPr>
          <w:rFonts w:ascii="Times New Roman" w:eastAsia="Times New Roman" w:hAnsi="Times New Roman" w:cs="Times New Roman"/>
          <w:color w:val="000000"/>
          <w:sz w:val="27"/>
          <w:szCs w:val="27"/>
          <w:lang w:eastAsia="pt-BR"/>
        </w:rPr>
        <w:t xml:space="preserve">Declarado o vencedor e decorrida a fase de regularização fiscal e trabalhista da licitante qualificada como microempresa ou empresa de pequeno porte, se for o caso, será concedido o prazo de no mínimo trinta </w:t>
      </w:r>
      <w:r w:rsidRPr="00EE25A0">
        <w:rPr>
          <w:rFonts w:ascii="Times New Roman" w:eastAsia="Times New Roman" w:hAnsi="Times New Roman" w:cs="Times New Roman"/>
          <w:color w:val="000000"/>
          <w:sz w:val="27"/>
          <w:szCs w:val="27"/>
          <w:lang w:eastAsia="pt-BR"/>
        </w:rPr>
        <w:lastRenderedPageBreak/>
        <w:t xml:space="preserve">minutos, para que qualquer licitante manifeste a intenção de recorrer, de forma motivada, isto é, indicando contra </w:t>
      </w:r>
      <w:proofErr w:type="gramStart"/>
      <w:r w:rsidRPr="00EE25A0">
        <w:rPr>
          <w:rFonts w:ascii="Times New Roman" w:eastAsia="Times New Roman" w:hAnsi="Times New Roman" w:cs="Times New Roman"/>
          <w:color w:val="000000"/>
          <w:sz w:val="27"/>
          <w:szCs w:val="27"/>
          <w:lang w:eastAsia="pt-BR"/>
        </w:rPr>
        <w:t>qual(</w:t>
      </w:r>
      <w:proofErr w:type="gramEnd"/>
      <w:r w:rsidRPr="00EE25A0">
        <w:rPr>
          <w:rFonts w:ascii="Times New Roman" w:eastAsia="Times New Roman" w:hAnsi="Times New Roman" w:cs="Times New Roman"/>
          <w:color w:val="000000"/>
          <w:sz w:val="27"/>
          <w:szCs w:val="27"/>
          <w:lang w:eastAsia="pt-BR"/>
        </w:rPr>
        <w:t>is) decisão(</w:t>
      </w:r>
      <w:proofErr w:type="spellStart"/>
      <w:r w:rsidRPr="00EE25A0">
        <w:rPr>
          <w:rFonts w:ascii="Times New Roman" w:eastAsia="Times New Roman" w:hAnsi="Times New Roman" w:cs="Times New Roman"/>
          <w:color w:val="000000"/>
          <w:sz w:val="27"/>
          <w:szCs w:val="27"/>
          <w:lang w:eastAsia="pt-BR"/>
        </w:rPr>
        <w:t>ões</w:t>
      </w:r>
      <w:proofErr w:type="spellEnd"/>
      <w:r w:rsidRPr="00EE25A0">
        <w:rPr>
          <w:rFonts w:ascii="Times New Roman" w:eastAsia="Times New Roman" w:hAnsi="Times New Roman" w:cs="Times New Roman"/>
          <w:color w:val="000000"/>
          <w:sz w:val="27"/>
          <w:szCs w:val="27"/>
          <w:lang w:eastAsia="pt-BR"/>
        </w:rPr>
        <w:t>) pretende recorrer e por quais motivos, em campo próprio do sistema.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13.2. </w:t>
      </w:r>
      <w:r w:rsidRPr="00EE25A0">
        <w:rPr>
          <w:rFonts w:ascii="Times New Roman" w:eastAsia="Times New Roman" w:hAnsi="Times New Roman" w:cs="Times New Roman"/>
          <w:color w:val="000000"/>
          <w:sz w:val="27"/>
          <w:szCs w:val="27"/>
          <w:lang w:eastAsia="pt-BR"/>
        </w:rPr>
        <w:t>Havendo quem se manifeste, caberá ao Pregoeiro verificar a tempestividade e a existência de motivação da intenção de recorrer, para decidir se admite ou não o recurso, fundamentadamente.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13.2.1. </w:t>
      </w:r>
      <w:r w:rsidRPr="00EE25A0">
        <w:rPr>
          <w:rFonts w:ascii="Times New Roman" w:eastAsia="Times New Roman" w:hAnsi="Times New Roman" w:cs="Times New Roman"/>
          <w:color w:val="000000"/>
          <w:sz w:val="27"/>
          <w:szCs w:val="27"/>
          <w:lang w:eastAsia="pt-BR"/>
        </w:rPr>
        <w:t>Nesse momento o Pregoeiro não adentrará no mérito recursal, mas apenas verificará as condições de admissibilidade do recurso.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13.2.2. </w:t>
      </w:r>
      <w:r w:rsidRPr="00EE25A0">
        <w:rPr>
          <w:rFonts w:ascii="Times New Roman" w:eastAsia="Times New Roman" w:hAnsi="Times New Roman" w:cs="Times New Roman"/>
          <w:color w:val="000000"/>
          <w:sz w:val="27"/>
          <w:szCs w:val="27"/>
          <w:lang w:eastAsia="pt-BR"/>
        </w:rPr>
        <w:t>A falta de manifestação motivada do licitante quanto à intenção de recorrer importará a decadência desse direito.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13.2.3. </w:t>
      </w:r>
      <w:r w:rsidRPr="00EE25A0">
        <w:rPr>
          <w:rFonts w:ascii="Times New Roman" w:eastAsia="Times New Roman" w:hAnsi="Times New Roman" w:cs="Times New Roman"/>
          <w:color w:val="000000"/>
          <w:sz w:val="27"/>
          <w:szCs w:val="27"/>
          <w:lang w:eastAsia="pt-BR"/>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13.3. </w:t>
      </w:r>
      <w:r w:rsidRPr="00EE25A0">
        <w:rPr>
          <w:rFonts w:ascii="Times New Roman" w:eastAsia="Times New Roman" w:hAnsi="Times New Roman" w:cs="Times New Roman"/>
          <w:color w:val="000000"/>
          <w:sz w:val="27"/>
          <w:szCs w:val="27"/>
          <w:lang w:eastAsia="pt-BR"/>
        </w:rPr>
        <w:t>O acolhimento do recurso invalida tão somente os atos insuscetíveis de aproveitamento.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13.4. </w:t>
      </w:r>
      <w:r w:rsidRPr="00EE25A0">
        <w:rPr>
          <w:rFonts w:ascii="Times New Roman" w:eastAsia="Times New Roman" w:hAnsi="Times New Roman" w:cs="Times New Roman"/>
          <w:color w:val="000000"/>
          <w:sz w:val="27"/>
          <w:szCs w:val="27"/>
          <w:lang w:eastAsia="pt-BR"/>
        </w:rPr>
        <w:t>Para efeito do disposto no § 5º do artigo 109 da Lei nº 8.666/1993, os autos do processo administrativo eletrônico permanecerão com vista franqueada aos interessados, que deverão solicitá-la pelo e-mail: </w:t>
      </w:r>
      <w:r w:rsidRPr="00EE25A0">
        <w:rPr>
          <w:rFonts w:ascii="Times New Roman" w:eastAsia="Times New Roman" w:hAnsi="Times New Roman" w:cs="Times New Roman"/>
          <w:b/>
          <w:bCs/>
          <w:color w:val="000000"/>
          <w:sz w:val="27"/>
          <w:lang w:eastAsia="pt-BR"/>
        </w:rPr>
        <w:t>cpl@defensoria.to.def.br,</w:t>
      </w:r>
      <w:r w:rsidRPr="00EE25A0">
        <w:rPr>
          <w:rFonts w:ascii="Times New Roman" w:eastAsia="Times New Roman" w:hAnsi="Times New Roman" w:cs="Times New Roman"/>
          <w:color w:val="000000"/>
          <w:sz w:val="27"/>
          <w:szCs w:val="27"/>
          <w:lang w:eastAsia="pt-BR"/>
        </w:rPr>
        <w:t> ou diretamente na CPL.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 DA REABERTURA DA SESSÃO PÚBLICA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14.1. </w:t>
      </w:r>
      <w:r w:rsidRPr="00EE25A0">
        <w:rPr>
          <w:rFonts w:ascii="Times New Roman" w:eastAsia="Times New Roman" w:hAnsi="Times New Roman" w:cs="Times New Roman"/>
          <w:color w:val="000000"/>
          <w:sz w:val="27"/>
          <w:szCs w:val="27"/>
          <w:lang w:eastAsia="pt-BR"/>
        </w:rPr>
        <w:t>A sessão pública poderá ser reaberta: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14.1.1. </w:t>
      </w:r>
      <w:r w:rsidRPr="00EE25A0">
        <w:rPr>
          <w:rFonts w:ascii="Times New Roman" w:eastAsia="Times New Roman" w:hAnsi="Times New Roman" w:cs="Times New Roman"/>
          <w:color w:val="000000"/>
          <w:sz w:val="27"/>
          <w:szCs w:val="27"/>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14.1.2.</w:t>
      </w:r>
      <w:r w:rsidRPr="00EE25A0">
        <w:rPr>
          <w:rFonts w:ascii="Times New Roman" w:eastAsia="Times New Roman" w:hAnsi="Times New Roman" w:cs="Times New Roman"/>
          <w:color w:val="000000"/>
          <w:sz w:val="27"/>
          <w:szCs w:val="27"/>
          <w:lang w:eastAsia="pt-BR"/>
        </w:rPr>
        <w:t> Quando houver erro na aceitação do preço melhor classificado, habilitação, ou quando o licitante declarado vencedor não assinar o contrato ou a ata de registro de preços, não retirar o instrumento equivalente ou não comprovar a regularização fiscal e trabalhista, nos termos do art. 43, §1º da LC nº 123/2006. Nessas hipóteses, serão adotados os procedimentos imediatamente posteriores ao encerramento da etapa de lances.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14.2. </w:t>
      </w:r>
      <w:r w:rsidRPr="00EE25A0">
        <w:rPr>
          <w:rFonts w:ascii="Times New Roman" w:eastAsia="Times New Roman" w:hAnsi="Times New Roman" w:cs="Times New Roman"/>
          <w:color w:val="000000"/>
          <w:sz w:val="27"/>
          <w:szCs w:val="27"/>
          <w:lang w:eastAsia="pt-BR"/>
        </w:rPr>
        <w:t>Todos os licitantes remanescentes deverão ser convocados para acompanhar a sessão reaberta.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14.2.1.</w:t>
      </w:r>
      <w:r w:rsidRPr="00EE25A0">
        <w:rPr>
          <w:rFonts w:ascii="Times New Roman" w:eastAsia="Times New Roman" w:hAnsi="Times New Roman" w:cs="Times New Roman"/>
          <w:color w:val="000000"/>
          <w:sz w:val="27"/>
          <w:szCs w:val="27"/>
          <w:lang w:eastAsia="pt-BR"/>
        </w:rPr>
        <w:t> A convocação se dará por meio do sistema eletrônico (“chat”), e-mail, ou, ainda, de acordo com a fase do procedimento licitatório.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14.2.2.</w:t>
      </w:r>
      <w:r w:rsidRPr="00EE25A0">
        <w:rPr>
          <w:rFonts w:ascii="Times New Roman" w:eastAsia="Times New Roman" w:hAnsi="Times New Roman" w:cs="Times New Roman"/>
          <w:color w:val="000000"/>
          <w:sz w:val="27"/>
          <w:szCs w:val="27"/>
          <w:lang w:eastAsia="pt-BR"/>
        </w:rPr>
        <w:t> A convocação feita por e-mail dar-se-á de acordo com os dados contidos no SICAF, sendo responsabilidade do licitante manter seus dados cadastrais atualizados.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 DA ADJUDICAÇÃO E HOMOLOGAÇÃO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15.1. </w:t>
      </w:r>
      <w:r w:rsidRPr="00EE25A0">
        <w:rPr>
          <w:rFonts w:ascii="Times New Roman" w:eastAsia="Times New Roman" w:hAnsi="Times New Roman" w:cs="Times New Roman"/>
          <w:color w:val="000000"/>
          <w:sz w:val="27"/>
          <w:szCs w:val="27"/>
          <w:lang w:eastAsia="pt-BR"/>
        </w:rPr>
        <w:t>O objeto da licitação será adjudicado ao licitante declarado vencedor, por ato do Pregoeiro, caso não haja interposição de recurso, ou pela autoridade competente, após a regular decisão dos recursos apresentados.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15.2. </w:t>
      </w:r>
      <w:r w:rsidRPr="00EE25A0">
        <w:rPr>
          <w:rFonts w:ascii="Times New Roman" w:eastAsia="Times New Roman" w:hAnsi="Times New Roman" w:cs="Times New Roman"/>
          <w:color w:val="000000"/>
          <w:sz w:val="27"/>
          <w:szCs w:val="27"/>
          <w:lang w:eastAsia="pt-BR"/>
        </w:rPr>
        <w:t>Após a fase recursal, constatada a regularidade dos atos praticados, a autoridade competente homologará o procedimento licitatório.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16. DAS CONDIÇÕES DE ASSINATURA DA ATA DE REGISTRO DE PREÇOS, DA VIGÊNCIA E DA ADESÃO À ATA DE REGISTRO DE </w:t>
      </w:r>
      <w:proofErr w:type="gramStart"/>
      <w:r w:rsidRPr="00EE25A0">
        <w:rPr>
          <w:rFonts w:ascii="Times New Roman" w:eastAsia="Times New Roman" w:hAnsi="Times New Roman" w:cs="Times New Roman"/>
          <w:b/>
          <w:bCs/>
          <w:color w:val="000000"/>
          <w:sz w:val="27"/>
          <w:lang w:eastAsia="pt-BR"/>
        </w:rPr>
        <w:t>PREÇOS</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16.1.</w:t>
      </w:r>
      <w:r w:rsidRPr="00EE25A0">
        <w:rPr>
          <w:rFonts w:ascii="Times New Roman" w:eastAsia="Times New Roman" w:hAnsi="Times New Roman" w:cs="Times New Roman"/>
          <w:color w:val="000000"/>
          <w:sz w:val="27"/>
          <w:szCs w:val="27"/>
          <w:lang w:eastAsia="pt-BR"/>
        </w:rPr>
        <w:t xml:space="preserve"> Homologado o resultado da licitação, terá o adjudicatário o prazo de 05 (cinco) dias úteis, contados a partir da data de sua convocação, para assinar a Ata de Registro de Preços, cujo prazo de validade encontra-se nela fixado, </w:t>
      </w:r>
      <w:proofErr w:type="gramStart"/>
      <w:r w:rsidRPr="00EE25A0">
        <w:rPr>
          <w:rFonts w:ascii="Times New Roman" w:eastAsia="Times New Roman" w:hAnsi="Times New Roman" w:cs="Times New Roman"/>
          <w:color w:val="000000"/>
          <w:sz w:val="27"/>
          <w:szCs w:val="27"/>
          <w:lang w:eastAsia="pt-BR"/>
        </w:rPr>
        <w:t>sob pena</w:t>
      </w:r>
      <w:proofErr w:type="gramEnd"/>
      <w:r w:rsidRPr="00EE25A0">
        <w:rPr>
          <w:rFonts w:ascii="Times New Roman" w:eastAsia="Times New Roman" w:hAnsi="Times New Roman" w:cs="Times New Roman"/>
          <w:color w:val="000000"/>
          <w:sz w:val="27"/>
          <w:szCs w:val="27"/>
          <w:lang w:eastAsia="pt-BR"/>
        </w:rPr>
        <w:t xml:space="preserve"> de decair do direito à contratação, sem prejuízo das sanções previstas neste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16.2. </w:t>
      </w:r>
      <w:r w:rsidRPr="00EE25A0">
        <w:rPr>
          <w:rFonts w:ascii="Times New Roman" w:eastAsia="Times New Roman" w:hAnsi="Times New Roman" w:cs="Times New Roman"/>
          <w:color w:val="000000"/>
          <w:sz w:val="27"/>
          <w:szCs w:val="27"/>
          <w:lang w:eastAsia="pt-BR"/>
        </w:rPr>
        <w:t xml:space="preserve">A assinatura da Ata de Registro de Preços se dará na modalidade eletrônica, devendo o representante legal </w:t>
      </w:r>
      <w:proofErr w:type="gramStart"/>
      <w:r w:rsidRPr="00EE25A0">
        <w:rPr>
          <w:rFonts w:ascii="Times New Roman" w:eastAsia="Times New Roman" w:hAnsi="Times New Roman" w:cs="Times New Roman"/>
          <w:color w:val="000000"/>
          <w:sz w:val="27"/>
          <w:szCs w:val="27"/>
          <w:lang w:eastAsia="pt-BR"/>
        </w:rPr>
        <w:t>do licitante vencedor providenciar</w:t>
      </w:r>
      <w:proofErr w:type="gramEnd"/>
      <w:r w:rsidRPr="00EE25A0">
        <w:rPr>
          <w:rFonts w:ascii="Times New Roman" w:eastAsia="Times New Roman" w:hAnsi="Times New Roman" w:cs="Times New Roman"/>
          <w:color w:val="000000"/>
          <w:sz w:val="27"/>
          <w:szCs w:val="27"/>
          <w:lang w:eastAsia="pt-BR"/>
        </w:rPr>
        <w:t xml:space="preserve"> seu cadastro no Sistema Eletrônico de Informações – SEI da DPE-TO, através do banner correspondente no sitio da DPE-TO.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16.3. </w:t>
      </w:r>
      <w:r w:rsidRPr="00EE25A0">
        <w:rPr>
          <w:rFonts w:ascii="Times New Roman" w:eastAsia="Times New Roman" w:hAnsi="Times New Roman" w:cs="Times New Roman"/>
          <w:color w:val="000000"/>
          <w:sz w:val="27"/>
          <w:szCs w:val="27"/>
          <w:lang w:eastAsia="pt-BR"/>
        </w:rPr>
        <w:t>Na assinatura da ata de registro de preços, será exigida a comprovação das condições de habilitação consignadas no edital, que deverão ser mantidas pelo licitante durante a vigência da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16.4. </w:t>
      </w:r>
      <w:r w:rsidRPr="00EE25A0">
        <w:rPr>
          <w:rFonts w:ascii="Times New Roman" w:eastAsia="Times New Roman" w:hAnsi="Times New Roman" w:cs="Times New Roman"/>
          <w:color w:val="000000"/>
          <w:sz w:val="27"/>
          <w:szCs w:val="27"/>
          <w:lang w:eastAsia="pt-BR"/>
        </w:rPr>
        <w:t>Na hipótese de o vencedor da licitação não comprovar as condições de habilitação consignadas no edital ou se recusar a assinar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16.5.</w:t>
      </w:r>
      <w:r w:rsidRPr="00EE25A0">
        <w:rPr>
          <w:rFonts w:ascii="Times New Roman" w:eastAsia="Times New Roman" w:hAnsi="Times New Roman" w:cs="Times New Roman"/>
          <w:color w:val="000000"/>
          <w:sz w:val="27"/>
          <w:szCs w:val="27"/>
          <w:lang w:eastAsia="pt-BR"/>
        </w:rPr>
        <w:t> Firmada a Ata de Registro de Preços entre o licitante vencedor e a Defensoria Pública do Estado do Tocantins, seus signatários passarão a denominar-se: Fornecedor Registrado e Órgão Gerenciador, respectivamente.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16.6.</w:t>
      </w:r>
      <w:r w:rsidRPr="00EE25A0">
        <w:rPr>
          <w:rFonts w:ascii="Times New Roman" w:eastAsia="Times New Roman" w:hAnsi="Times New Roman" w:cs="Times New Roman"/>
          <w:color w:val="000000"/>
          <w:sz w:val="27"/>
          <w:szCs w:val="27"/>
          <w:lang w:eastAsia="pt-BR"/>
        </w:rPr>
        <w:t> A Ata poderá ser firmada por representante legal, diretor ou sócio da empresa, devidamente munido, respectivamente, de procuração ou contrato social e cédula de identificação do licitante vencedor.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16.7.</w:t>
      </w:r>
      <w:r w:rsidRPr="00EE25A0">
        <w:rPr>
          <w:rFonts w:ascii="Times New Roman" w:eastAsia="Times New Roman" w:hAnsi="Times New Roman" w:cs="Times New Roman"/>
          <w:color w:val="000000"/>
          <w:sz w:val="27"/>
          <w:szCs w:val="27"/>
          <w:lang w:eastAsia="pt-BR"/>
        </w:rPr>
        <w:t> Ao firmar a Ata, o Licitante vencedor, quando solicitado pelo Órgão Gerenciador, obriga-se a prestar os serviços a ele adjudicados.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16.8.</w:t>
      </w:r>
      <w:r w:rsidRPr="00EE25A0">
        <w:rPr>
          <w:rFonts w:ascii="Times New Roman" w:eastAsia="Times New Roman" w:hAnsi="Times New Roman" w:cs="Times New Roman"/>
          <w:color w:val="000000"/>
          <w:sz w:val="27"/>
          <w:szCs w:val="27"/>
          <w:lang w:eastAsia="pt-BR"/>
        </w:rPr>
        <w:t> O prazo de validade da Ata de Registro de Preços será de 12 (doze) meses contados a partir da data da publicação do respectivo extrato no Diário Oficial da Defensoria Pública do Estado do Tocantins.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16.9.</w:t>
      </w:r>
      <w:r w:rsidRPr="00EE25A0">
        <w:rPr>
          <w:rFonts w:ascii="Times New Roman" w:eastAsia="Times New Roman" w:hAnsi="Times New Roman" w:cs="Times New Roman"/>
          <w:color w:val="000000"/>
          <w:sz w:val="27"/>
          <w:szCs w:val="27"/>
          <w:lang w:eastAsia="pt-BR"/>
        </w:rPr>
        <w:t> Em atendimento ao disposto no § 4º do art. 22 do Decreto nº 7.892/2013, </w:t>
      </w:r>
      <w:r w:rsidRPr="00EE25A0">
        <w:rPr>
          <w:rFonts w:ascii="Times New Roman" w:eastAsia="Times New Roman" w:hAnsi="Times New Roman" w:cs="Times New Roman"/>
          <w:b/>
          <w:bCs/>
          <w:color w:val="000000"/>
          <w:sz w:val="27"/>
          <w:lang w:eastAsia="pt-BR"/>
        </w:rPr>
        <w:t>o quantitativo decorrente das adesões à Ata de Registro de Preços, não excederá, na totalidade, ao dobro do quantitativo de cada item registrado</w:t>
      </w:r>
      <w:r w:rsidRPr="00EE25A0">
        <w:rPr>
          <w:rFonts w:ascii="Times New Roman" w:eastAsia="Times New Roman" w:hAnsi="Times New Roman" w:cs="Times New Roman"/>
          <w:color w:val="000000"/>
          <w:sz w:val="27"/>
          <w:szCs w:val="27"/>
          <w:lang w:eastAsia="pt-BR"/>
        </w:rPr>
        <w:t> para o órgão gerenciador e órgãos participantes.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16.10.</w:t>
      </w:r>
      <w:r w:rsidRPr="00EE25A0">
        <w:rPr>
          <w:rFonts w:ascii="Times New Roman" w:eastAsia="Times New Roman" w:hAnsi="Times New Roman" w:cs="Times New Roman"/>
          <w:color w:val="000000"/>
          <w:sz w:val="27"/>
          <w:szCs w:val="27"/>
          <w:lang w:eastAsia="pt-BR"/>
        </w:rPr>
        <w:t> Após a autorização do órgão gerenciador, o órgão não participante deverá efetivar a aquisição ou contratação solicitada em até noventa dias, observado o prazo de vigência da ata.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16.11.</w:t>
      </w:r>
      <w:r w:rsidRPr="00EE25A0">
        <w:rPr>
          <w:rFonts w:ascii="Times New Roman" w:eastAsia="Times New Roman" w:hAnsi="Times New Roman" w:cs="Times New Roman"/>
          <w:color w:val="000000"/>
          <w:sz w:val="27"/>
          <w:szCs w:val="27"/>
          <w:lang w:eastAsia="pt-BR"/>
        </w:rPr>
        <w:t> Para fins de autorização, </w:t>
      </w:r>
      <w:r w:rsidRPr="00EE25A0">
        <w:rPr>
          <w:rFonts w:ascii="Times New Roman" w:eastAsia="Times New Roman" w:hAnsi="Times New Roman" w:cs="Times New Roman"/>
          <w:b/>
          <w:bCs/>
          <w:color w:val="000000"/>
          <w:sz w:val="27"/>
          <w:lang w:eastAsia="pt-BR"/>
        </w:rPr>
        <w:t>só serão aceitos pedidos de adesões às atas que não excedam</w:t>
      </w:r>
      <w:r w:rsidRPr="00EE25A0">
        <w:rPr>
          <w:rFonts w:ascii="Times New Roman" w:eastAsia="Times New Roman" w:hAnsi="Times New Roman" w:cs="Times New Roman"/>
          <w:color w:val="000000"/>
          <w:sz w:val="27"/>
          <w:szCs w:val="27"/>
          <w:lang w:eastAsia="pt-BR"/>
        </w:rPr>
        <w:t>, por órgão ou entidade solicitante, </w:t>
      </w:r>
      <w:r w:rsidRPr="00EE25A0">
        <w:rPr>
          <w:rFonts w:ascii="Times New Roman" w:eastAsia="Times New Roman" w:hAnsi="Times New Roman" w:cs="Times New Roman"/>
          <w:b/>
          <w:bCs/>
          <w:color w:val="000000"/>
          <w:sz w:val="27"/>
          <w:lang w:eastAsia="pt-BR"/>
        </w:rPr>
        <w:t>a cinquenta por cento</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dos quantitativos dos itens</w:t>
      </w:r>
      <w:r w:rsidRPr="00EE25A0">
        <w:rPr>
          <w:rFonts w:ascii="Times New Roman" w:eastAsia="Times New Roman" w:hAnsi="Times New Roman" w:cs="Times New Roman"/>
          <w:color w:val="000000"/>
          <w:sz w:val="27"/>
          <w:szCs w:val="27"/>
          <w:lang w:eastAsia="pt-BR"/>
        </w:rPr>
        <w:t> registrados na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17. DA FORMAÇÃO DO CADASTRO DE </w:t>
      </w:r>
      <w:proofErr w:type="gramStart"/>
      <w:r w:rsidRPr="00EE25A0">
        <w:rPr>
          <w:rFonts w:ascii="Times New Roman" w:eastAsia="Times New Roman" w:hAnsi="Times New Roman" w:cs="Times New Roman"/>
          <w:b/>
          <w:bCs/>
          <w:color w:val="000000"/>
          <w:sz w:val="27"/>
          <w:lang w:eastAsia="pt-BR"/>
        </w:rPr>
        <w:t>RESERVA</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17.1.</w:t>
      </w:r>
      <w:r w:rsidRPr="00EE25A0">
        <w:rPr>
          <w:rFonts w:ascii="Times New Roman" w:eastAsia="Times New Roman" w:hAnsi="Times New Roman" w:cs="Times New Roman"/>
          <w:color w:val="000000"/>
          <w:sz w:val="27"/>
          <w:szCs w:val="27"/>
          <w:lang w:eastAsia="pt-BR"/>
        </w:rPr>
        <w:t> Após o encerramento da etapa competitiva, os licitantes poderão reduzir seus preços ao valor da proposta do licitante mais bem classificado.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17.2.</w:t>
      </w:r>
      <w:r w:rsidRPr="00EE25A0">
        <w:rPr>
          <w:rFonts w:ascii="Times New Roman" w:eastAsia="Times New Roman" w:hAnsi="Times New Roman" w:cs="Times New Roman"/>
          <w:color w:val="000000"/>
          <w:sz w:val="27"/>
          <w:szCs w:val="27"/>
          <w:lang w:eastAsia="pt-BR"/>
        </w:rPr>
        <w:t> A apresentação de novas propostas na forma deste item não prejudicará o resultado do certame em relação ao licitante melhor classificado.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17.3.</w:t>
      </w:r>
      <w:r w:rsidRPr="00EE25A0">
        <w:rPr>
          <w:rFonts w:ascii="Times New Roman" w:eastAsia="Times New Roman" w:hAnsi="Times New Roman" w:cs="Times New Roman"/>
          <w:color w:val="000000"/>
          <w:sz w:val="27"/>
          <w:szCs w:val="27"/>
          <w:lang w:eastAsia="pt-BR"/>
        </w:rPr>
        <w:t> Havendo um ou mais licitantes que aceitem cotar suas propostas em valor igual ao do licitante vencedor, estes serão classificados segundo a ordem da última proposta individual apresentada durante a fase competitiva.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17.4.</w:t>
      </w:r>
      <w:r w:rsidRPr="00EE25A0">
        <w:rPr>
          <w:rFonts w:ascii="Times New Roman" w:eastAsia="Times New Roman" w:hAnsi="Times New Roman" w:cs="Times New Roman"/>
          <w:color w:val="000000"/>
          <w:sz w:val="27"/>
          <w:szCs w:val="27"/>
          <w:lang w:eastAsia="pt-BR"/>
        </w:rPr>
        <w:t xml:space="preserve"> Esta ordem de classificação dos licitantes registrados deverá ser respeitada nas contratações e somente será </w:t>
      </w:r>
      <w:proofErr w:type="gramStart"/>
      <w:r w:rsidRPr="00EE25A0">
        <w:rPr>
          <w:rFonts w:ascii="Times New Roman" w:eastAsia="Times New Roman" w:hAnsi="Times New Roman" w:cs="Times New Roman"/>
          <w:color w:val="000000"/>
          <w:sz w:val="27"/>
          <w:szCs w:val="27"/>
          <w:lang w:eastAsia="pt-BR"/>
        </w:rPr>
        <w:t>utilizada</w:t>
      </w:r>
      <w:proofErr w:type="gramEnd"/>
      <w:r w:rsidRPr="00EE25A0">
        <w:rPr>
          <w:rFonts w:ascii="Times New Roman" w:eastAsia="Times New Roman" w:hAnsi="Times New Roman" w:cs="Times New Roman"/>
          <w:color w:val="000000"/>
          <w:sz w:val="27"/>
          <w:szCs w:val="27"/>
          <w:lang w:eastAsia="pt-BR"/>
        </w:rPr>
        <w:t xml:space="preserve"> acaso o melhor colocado no certame não assine a ata ou tenha seu registro cancelado nas hipóteses previstas nos artigos 20 e 21 do Decreto n° 7.892/2013.</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18. DO CANCELAMENTO DO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18.1.</w:t>
      </w:r>
      <w:r w:rsidRPr="00EE25A0">
        <w:rPr>
          <w:rFonts w:ascii="Times New Roman" w:eastAsia="Times New Roman" w:hAnsi="Times New Roman" w:cs="Times New Roman"/>
          <w:color w:val="000000"/>
          <w:sz w:val="27"/>
          <w:szCs w:val="27"/>
          <w:lang w:eastAsia="pt-BR"/>
        </w:rPr>
        <w:t> O fornecedor registrado poderá ter o seu registro de preços cancelado mediante processo administrativo específico, assegurado o contraditório e a ampla defesa.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18.2. </w:t>
      </w:r>
      <w:r w:rsidRPr="00EE25A0">
        <w:rPr>
          <w:rFonts w:ascii="Times New Roman" w:eastAsia="Times New Roman" w:hAnsi="Times New Roman" w:cs="Times New Roman"/>
          <w:color w:val="000000"/>
          <w:sz w:val="27"/>
          <w:szCs w:val="27"/>
          <w:lang w:eastAsia="pt-BR"/>
        </w:rPr>
        <w:t>O cancelamento do seu registro poderá ser: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18.2.1. </w:t>
      </w:r>
      <w:r w:rsidRPr="00EE25A0">
        <w:rPr>
          <w:rFonts w:ascii="Times New Roman" w:eastAsia="Times New Roman" w:hAnsi="Times New Roman" w:cs="Times New Roman"/>
          <w:color w:val="000000"/>
          <w:sz w:val="27"/>
          <w:szCs w:val="27"/>
          <w:lang w:eastAsia="pt-BR"/>
        </w:rPr>
        <w:t>A pedido do próprio Fornecedor Registrado, quando comprovar estar impossibilitado de cumprir as exigências da Ata, por ocorrência de casos fortuitos ou de força maior;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18.2.2.</w:t>
      </w:r>
      <w:r w:rsidRPr="00EE25A0">
        <w:rPr>
          <w:rFonts w:ascii="Times New Roman" w:eastAsia="Times New Roman" w:hAnsi="Times New Roman" w:cs="Times New Roman"/>
          <w:color w:val="000000"/>
          <w:sz w:val="27"/>
          <w:szCs w:val="27"/>
          <w:lang w:eastAsia="pt-BR"/>
        </w:rPr>
        <w:t> Por iniciativa do Órgão Gerenciador, quando: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O fornecedor registrado não aceitar reduzir o preço registrado, na hipótese deste se tornar superior àqueles praticados no mercado: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O fornecedor registrado perder qualquer condição de habilitação ou qualificação técnica exigida no processo licitatório;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Por razões de interesse público, devidamente motivadas e justificadas;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color w:val="000000"/>
          <w:sz w:val="27"/>
          <w:szCs w:val="27"/>
          <w:lang w:eastAsia="pt-BR"/>
        </w:rPr>
        <w:t> O fornecedor registrado não cumprir as obrigações decorrentes da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e</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O fornecedor registrado não comparecer ou se recusar a retirar, no prazo estabelecido, as solicitações decorrentes da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f)</w:t>
      </w:r>
      <w:proofErr w:type="gramEnd"/>
      <w:r w:rsidRPr="00EE25A0">
        <w:rPr>
          <w:rFonts w:ascii="Times New Roman" w:eastAsia="Times New Roman" w:hAnsi="Times New Roman" w:cs="Times New Roman"/>
          <w:color w:val="000000"/>
          <w:sz w:val="27"/>
          <w:szCs w:val="27"/>
          <w:lang w:eastAsia="pt-BR"/>
        </w:rPr>
        <w:t> Caracterizada qualquer hipótese de inexecução total ou parcial das condições estabelecidas na Ata de Registro de Preços ou nas solicitações dela decorrentes.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18.3.</w:t>
      </w:r>
      <w:r w:rsidRPr="00EE25A0">
        <w:rPr>
          <w:rFonts w:ascii="Times New Roman" w:eastAsia="Times New Roman" w:hAnsi="Times New Roman" w:cs="Times New Roman"/>
          <w:color w:val="000000"/>
          <w:sz w:val="27"/>
          <w:szCs w:val="27"/>
          <w:lang w:eastAsia="pt-BR"/>
        </w:rPr>
        <w:t xml:space="preserve"> Em qualquer das hipóteses acima, concluído o processo, o Órgão Gerenciador fará o devido </w:t>
      </w:r>
      <w:proofErr w:type="spellStart"/>
      <w:r w:rsidRPr="00EE25A0">
        <w:rPr>
          <w:rFonts w:ascii="Times New Roman" w:eastAsia="Times New Roman" w:hAnsi="Times New Roman" w:cs="Times New Roman"/>
          <w:color w:val="000000"/>
          <w:sz w:val="27"/>
          <w:szCs w:val="27"/>
          <w:lang w:eastAsia="pt-BR"/>
        </w:rPr>
        <w:t>apostilamento</w:t>
      </w:r>
      <w:proofErr w:type="spellEnd"/>
      <w:r w:rsidRPr="00EE25A0">
        <w:rPr>
          <w:rFonts w:ascii="Times New Roman" w:eastAsia="Times New Roman" w:hAnsi="Times New Roman" w:cs="Times New Roman"/>
          <w:color w:val="000000"/>
          <w:sz w:val="27"/>
          <w:szCs w:val="27"/>
          <w:lang w:eastAsia="pt-BR"/>
        </w:rPr>
        <w:t xml:space="preserve"> na Ata de Registro de Preços e informará aos proponentes a nova ordem de registro.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19. DO TERMO DE CONTRATO OU INSTRUMENTO EQUIVALENTE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19.1.</w:t>
      </w:r>
      <w:r w:rsidRPr="00EE25A0">
        <w:rPr>
          <w:rFonts w:ascii="Times New Roman" w:eastAsia="Times New Roman" w:hAnsi="Times New Roman" w:cs="Times New Roman"/>
          <w:color w:val="000000"/>
          <w:sz w:val="27"/>
          <w:szCs w:val="27"/>
          <w:lang w:eastAsia="pt-BR"/>
        </w:rPr>
        <w:t> Após a homologação da licitação e assinada a respectiva Ata de Registro de Preços, em sendo realizada a contratação, será firmado Termo de Contrato.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19.2.</w:t>
      </w:r>
      <w:r w:rsidRPr="00EE25A0">
        <w:rPr>
          <w:rFonts w:ascii="Times New Roman" w:eastAsia="Times New Roman" w:hAnsi="Times New Roman" w:cs="Times New Roman"/>
          <w:color w:val="000000"/>
          <w:sz w:val="27"/>
          <w:szCs w:val="27"/>
          <w:lang w:eastAsia="pt-BR"/>
        </w:rPr>
        <w:t xml:space="preserve"> O fornecedor registrado terá o prazo de 05 (cinco) dias úteis, contados a partir da data de sua convocação, para assinar o Termo de Contrato, </w:t>
      </w:r>
      <w:proofErr w:type="gramStart"/>
      <w:r w:rsidRPr="00EE25A0">
        <w:rPr>
          <w:rFonts w:ascii="Times New Roman" w:eastAsia="Times New Roman" w:hAnsi="Times New Roman" w:cs="Times New Roman"/>
          <w:color w:val="000000"/>
          <w:sz w:val="27"/>
          <w:szCs w:val="27"/>
          <w:lang w:eastAsia="pt-BR"/>
        </w:rPr>
        <w:t>sob pena</w:t>
      </w:r>
      <w:proofErr w:type="gramEnd"/>
      <w:r w:rsidRPr="00EE25A0">
        <w:rPr>
          <w:rFonts w:ascii="Times New Roman" w:eastAsia="Times New Roman" w:hAnsi="Times New Roman" w:cs="Times New Roman"/>
          <w:color w:val="000000"/>
          <w:sz w:val="27"/>
          <w:szCs w:val="27"/>
          <w:lang w:eastAsia="pt-BR"/>
        </w:rPr>
        <w:t xml:space="preserve"> de decair do direito à contratação, sem prejuízo das sanções previstas neste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19.3</w:t>
      </w:r>
      <w:r w:rsidRPr="00EE25A0">
        <w:rPr>
          <w:rFonts w:ascii="Times New Roman" w:eastAsia="Times New Roman" w:hAnsi="Times New Roman" w:cs="Times New Roman"/>
          <w:color w:val="000000"/>
          <w:sz w:val="27"/>
          <w:szCs w:val="27"/>
          <w:lang w:eastAsia="pt-BR"/>
        </w:rPr>
        <w:t>. Na assinatura do contrato ou da ata de registro de preços, será exigida a comprovação das condições de habilitação consignadas no edital, que deverão ser mantidas pelo licitante durante a vigência do contrato ou da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19.4.</w:t>
      </w:r>
      <w:r w:rsidRPr="00EE25A0">
        <w:rPr>
          <w:rFonts w:ascii="Times New Roman" w:eastAsia="Times New Roman" w:hAnsi="Times New Roman" w:cs="Times New Roman"/>
          <w:color w:val="000000"/>
          <w:sz w:val="27"/>
          <w:szCs w:val="27"/>
          <w:lang w:eastAsia="pt-BR"/>
        </w:rPr>
        <w:t>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20. DO RECEBIMENTO DO OBJETO E DA FISCALIZAÇÃO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20.1. </w:t>
      </w:r>
      <w:r w:rsidRPr="00EE25A0">
        <w:rPr>
          <w:rFonts w:ascii="Times New Roman" w:eastAsia="Times New Roman" w:hAnsi="Times New Roman" w:cs="Times New Roman"/>
          <w:color w:val="000000"/>
          <w:sz w:val="27"/>
          <w:szCs w:val="27"/>
          <w:lang w:eastAsia="pt-BR"/>
        </w:rPr>
        <w:t>Os critérios de recebimento e aceitação do objeto e de fiscalização estão previstos no Termo de Referência, ANEXO I a 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21. DAS OBRIGAÇÕES DO ÓRGÃO GERENCIADOR E DO FORNECEDOR </w:t>
      </w:r>
      <w:proofErr w:type="gramStart"/>
      <w:r w:rsidRPr="00EE25A0">
        <w:rPr>
          <w:rFonts w:ascii="Times New Roman" w:eastAsia="Times New Roman" w:hAnsi="Times New Roman" w:cs="Times New Roman"/>
          <w:b/>
          <w:bCs/>
          <w:color w:val="000000"/>
          <w:sz w:val="27"/>
          <w:lang w:eastAsia="pt-BR"/>
        </w:rPr>
        <w:t>REGISTRADO</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20.1.</w:t>
      </w:r>
      <w:r w:rsidRPr="00EE25A0">
        <w:rPr>
          <w:rFonts w:ascii="Times New Roman" w:eastAsia="Times New Roman" w:hAnsi="Times New Roman" w:cs="Times New Roman"/>
          <w:color w:val="000000"/>
          <w:sz w:val="27"/>
          <w:szCs w:val="27"/>
          <w:lang w:eastAsia="pt-BR"/>
        </w:rPr>
        <w:t> As obrigações do Órgão Gerenciador e do Fornecedor Registrado são as estabelecidas no Termo de Referência, ANEXO I a 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22. DO PAGAMENTO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22.1.</w:t>
      </w:r>
      <w:r w:rsidRPr="00EE25A0">
        <w:rPr>
          <w:rFonts w:ascii="Times New Roman" w:eastAsia="Times New Roman" w:hAnsi="Times New Roman" w:cs="Times New Roman"/>
          <w:color w:val="000000"/>
          <w:sz w:val="27"/>
          <w:szCs w:val="27"/>
          <w:lang w:eastAsia="pt-BR"/>
        </w:rPr>
        <w:t> As regras acerca do pagamento são as estabelecidas no Termo de Referência, ANEXO I a 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 DAS SANÇÕES ADMINISTRATIVAS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23.1. </w:t>
      </w:r>
      <w:r w:rsidRPr="00EE25A0">
        <w:rPr>
          <w:rFonts w:ascii="Times New Roman" w:eastAsia="Times New Roman" w:hAnsi="Times New Roman" w:cs="Times New Roman"/>
          <w:color w:val="000000"/>
          <w:sz w:val="27"/>
          <w:szCs w:val="27"/>
          <w:lang w:eastAsia="pt-BR"/>
        </w:rPr>
        <w:t>A licitante ficará impedida de licitar e contratar com a União, Estados, Distrito Federal ou Município pelo prazo de até 05 (cinco) anos, sem prejuízo da multa de 20% do valor estimado/contratado e das demais cominações legais, garantidos o contraditório e a ampla defesa, que deverá ser apresentada no prazo de 05 (cinco) dias úteis a contar da sua notificação, nos seguintes casos: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Não apresentar documentação exigida para o certame;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Apresentar documentação falsa;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Não assinar a Ata de Registro de Preços dentro do prazo de validade da sua proposta;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color w:val="000000"/>
          <w:sz w:val="27"/>
          <w:szCs w:val="27"/>
          <w:lang w:eastAsia="pt-BR"/>
        </w:rPr>
        <w:t> Ensejar o retardamento da execução de seu objeto;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e</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Não manter as condições ofertadas em sua proposta;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f)</w:t>
      </w:r>
      <w:proofErr w:type="gramEnd"/>
      <w:r w:rsidRPr="00EE25A0">
        <w:rPr>
          <w:rFonts w:ascii="Times New Roman" w:eastAsia="Times New Roman" w:hAnsi="Times New Roman" w:cs="Times New Roman"/>
          <w:color w:val="000000"/>
          <w:sz w:val="27"/>
          <w:szCs w:val="27"/>
          <w:lang w:eastAsia="pt-BR"/>
        </w:rPr>
        <w:t> Falhar ou fraudar na execução do ajustado;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g)</w:t>
      </w:r>
      <w:proofErr w:type="gramEnd"/>
      <w:r w:rsidRPr="00EE25A0">
        <w:rPr>
          <w:rFonts w:ascii="Times New Roman" w:eastAsia="Times New Roman" w:hAnsi="Times New Roman" w:cs="Times New Roman"/>
          <w:color w:val="000000"/>
          <w:sz w:val="27"/>
          <w:szCs w:val="27"/>
          <w:lang w:eastAsia="pt-BR"/>
        </w:rPr>
        <w:t> Comportar-se de modo inidôneo, nos termos da Lei;</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h)</w:t>
      </w:r>
      <w:proofErr w:type="gramEnd"/>
      <w:r w:rsidRPr="00EE25A0">
        <w:rPr>
          <w:rFonts w:ascii="Times New Roman" w:eastAsia="Times New Roman" w:hAnsi="Times New Roman" w:cs="Times New Roman"/>
          <w:color w:val="000000"/>
          <w:sz w:val="27"/>
          <w:szCs w:val="27"/>
          <w:lang w:eastAsia="pt-BR"/>
        </w:rPr>
        <w:t> Cometer fraude fiscal.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23.2. </w:t>
      </w:r>
      <w:r w:rsidRPr="00EE25A0">
        <w:rPr>
          <w:rFonts w:ascii="Times New Roman" w:eastAsia="Times New Roman" w:hAnsi="Times New Roman" w:cs="Times New Roman"/>
          <w:color w:val="000000"/>
          <w:sz w:val="27"/>
          <w:szCs w:val="27"/>
          <w:lang w:eastAsia="pt-BR"/>
        </w:rPr>
        <w:t>Pela inexecução total ou parcial das condições estabelecidas no instrumento contratual, a Contratante poderá aplicar, sem prejuízo das responsabilidades penal e cível, as seguintes sanções: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Advertência, por escrito, quando a Contratada deixar de atender quaisquer indicações aqui constantes;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Multa compensatória / indenizatória no percentual de até 20% (vinte por cento) calculado sobre o valor Contratado;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lastRenderedPageBreak/>
        <w:t>c)</w:t>
      </w:r>
      <w:proofErr w:type="gramEnd"/>
      <w:r w:rsidRPr="00EE25A0">
        <w:rPr>
          <w:rFonts w:ascii="Times New Roman" w:eastAsia="Times New Roman" w:hAnsi="Times New Roman" w:cs="Times New Roman"/>
          <w:color w:val="000000"/>
          <w:sz w:val="27"/>
          <w:szCs w:val="27"/>
          <w:lang w:eastAsia="pt-BR"/>
        </w:rPr>
        <w:t> Suspensão temporária de participação de licitação e impedimento de contratar com a Defensoria Pública do Estado do Tocantins, pelo prazo de até 02 (dois) anos;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color w:val="000000"/>
          <w:sz w:val="27"/>
          <w:szCs w:val="27"/>
          <w:lang w:eastAsia="pt-BR"/>
        </w:rPr>
        <w:t> Declaração de inidoneidade para licitar e contratar com Administração Pública enquanto perdurarem os motivos determinantes da punição ou até que seja promovida a reabilitação, na forma da Lei, perante a própria autoridade que aplicou a penalidade.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23.3.</w:t>
      </w:r>
      <w:r w:rsidRPr="00EE25A0">
        <w:rPr>
          <w:rFonts w:ascii="Times New Roman" w:eastAsia="Times New Roman" w:hAnsi="Times New Roman" w:cs="Times New Roman"/>
          <w:color w:val="000000"/>
          <w:sz w:val="27"/>
          <w:szCs w:val="27"/>
          <w:lang w:eastAsia="pt-BR"/>
        </w:rPr>
        <w:t> Na hipótese de atraso no cumprimento de quaisquer obrigações assumidas pela Contratada, será aplicada multa moratória de 0,5% (zero vírgula cinco por cento) sobre o valor solicitado, por dia de atraso, limitada a 10 % (dez por cento) desse valor;</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23.4.</w:t>
      </w:r>
      <w:r w:rsidRPr="00EE25A0">
        <w:rPr>
          <w:rFonts w:ascii="Times New Roman" w:eastAsia="Times New Roman" w:hAnsi="Times New Roman" w:cs="Times New Roman"/>
          <w:color w:val="000000"/>
          <w:sz w:val="27"/>
          <w:szCs w:val="27"/>
          <w:lang w:eastAsia="pt-BR"/>
        </w:rPr>
        <w:t> O valor da multa aplicada, tanto compensatória quanto moratória, deverá ser recolhido em conta da DPE-TO a ser indicada, dentro do prazo de 05 (cinco) dias úteis após a respectiva notificação;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23.5.</w:t>
      </w:r>
      <w:r w:rsidRPr="00EE25A0">
        <w:rPr>
          <w:rFonts w:ascii="Times New Roman" w:eastAsia="Times New Roman" w:hAnsi="Times New Roman" w:cs="Times New Roman"/>
          <w:color w:val="000000"/>
          <w:sz w:val="27"/>
          <w:szCs w:val="27"/>
          <w:lang w:eastAsia="pt-BR"/>
        </w:rPr>
        <w:t> Caso não seja pago na forma do subitem anterior, a multa será descontada por ocasião do pagamento posterior a ser efetuado pela Contratante ou cobrada judicialmente;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23.6. </w:t>
      </w:r>
      <w:r w:rsidRPr="00EE25A0">
        <w:rPr>
          <w:rFonts w:ascii="Times New Roman" w:eastAsia="Times New Roman" w:hAnsi="Times New Roman" w:cs="Times New Roman"/>
          <w:color w:val="000000"/>
          <w:sz w:val="27"/>
          <w:szCs w:val="27"/>
          <w:lang w:eastAsia="pt-BR"/>
        </w:rPr>
        <w:t xml:space="preserve">Além das penalidades citadas, a Contratada ficara sujeita, ainda, no que </w:t>
      </w:r>
      <w:proofErr w:type="gramStart"/>
      <w:r w:rsidRPr="00EE25A0">
        <w:rPr>
          <w:rFonts w:ascii="Times New Roman" w:eastAsia="Times New Roman" w:hAnsi="Times New Roman" w:cs="Times New Roman"/>
          <w:color w:val="000000"/>
          <w:sz w:val="27"/>
          <w:szCs w:val="27"/>
          <w:lang w:eastAsia="pt-BR"/>
        </w:rPr>
        <w:t>couber</w:t>
      </w:r>
      <w:proofErr w:type="gramEnd"/>
      <w:r w:rsidRPr="00EE25A0">
        <w:rPr>
          <w:rFonts w:ascii="Times New Roman" w:eastAsia="Times New Roman" w:hAnsi="Times New Roman" w:cs="Times New Roman"/>
          <w:color w:val="000000"/>
          <w:sz w:val="27"/>
          <w:szCs w:val="27"/>
          <w:lang w:eastAsia="pt-BR"/>
        </w:rPr>
        <w:t>, as demais penalidades referidas no Capítulo IV da Lei n° 8.666/93;</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23.7. </w:t>
      </w:r>
      <w:r w:rsidRPr="00EE25A0">
        <w:rPr>
          <w:rFonts w:ascii="Times New Roman" w:eastAsia="Times New Roman" w:hAnsi="Times New Roman" w:cs="Times New Roman"/>
          <w:color w:val="000000"/>
          <w:sz w:val="27"/>
          <w:szCs w:val="27"/>
          <w:lang w:eastAsia="pt-BR"/>
        </w:rPr>
        <w:t>Na aplicação de quaisquer sanções previstas, será garantido o contraditório e a ampla defesa.</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24. DA IMPUGNAÇÃO AO EDITAL E DO PEDIDO DE </w:t>
      </w:r>
      <w:proofErr w:type="gramStart"/>
      <w:r w:rsidRPr="00EE25A0">
        <w:rPr>
          <w:rFonts w:ascii="Times New Roman" w:eastAsia="Times New Roman" w:hAnsi="Times New Roman" w:cs="Times New Roman"/>
          <w:b/>
          <w:bCs/>
          <w:color w:val="000000"/>
          <w:sz w:val="27"/>
          <w:lang w:eastAsia="pt-BR"/>
        </w:rPr>
        <w:t>ESCLARECIMENTO</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24.1. </w:t>
      </w:r>
      <w:r w:rsidRPr="00EE25A0">
        <w:rPr>
          <w:rFonts w:ascii="Times New Roman" w:eastAsia="Times New Roman" w:hAnsi="Times New Roman" w:cs="Times New Roman"/>
          <w:color w:val="000000"/>
          <w:sz w:val="27"/>
          <w:szCs w:val="27"/>
          <w:lang w:eastAsia="pt-BR"/>
        </w:rPr>
        <w:t>Até 03 (três) dias úteis antes da data designada para a abertura da sessão pública, qualquer pessoa poderá impugnar 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24.2. </w:t>
      </w:r>
      <w:r w:rsidRPr="00EE25A0">
        <w:rPr>
          <w:rFonts w:ascii="Times New Roman" w:eastAsia="Times New Roman" w:hAnsi="Times New Roman" w:cs="Times New Roman"/>
          <w:color w:val="000000"/>
          <w:sz w:val="27"/>
          <w:szCs w:val="27"/>
          <w:lang w:eastAsia="pt-BR"/>
        </w:rPr>
        <w:t>A impugnação poderá ser realizada por forma eletrônica, pelo e-mail </w:t>
      </w:r>
      <w:hyperlink r:id="rId11" w:tgtFrame="_blank" w:history="1">
        <w:r w:rsidRPr="00EE25A0">
          <w:rPr>
            <w:rFonts w:ascii="Times New Roman" w:eastAsia="Times New Roman" w:hAnsi="Times New Roman" w:cs="Times New Roman"/>
            <w:color w:val="0000FF"/>
            <w:sz w:val="27"/>
            <w:u w:val="single"/>
            <w:lang w:eastAsia="pt-BR"/>
          </w:rPr>
          <w:t>cpl@defensoria.to.def.br</w:t>
        </w:r>
      </w:hyperlink>
      <w:r w:rsidRPr="00EE25A0">
        <w:rPr>
          <w:rFonts w:ascii="Times New Roman" w:eastAsia="Times New Roman" w:hAnsi="Times New Roman" w:cs="Times New Roman"/>
          <w:color w:val="000000"/>
          <w:sz w:val="27"/>
          <w:szCs w:val="27"/>
          <w:lang w:eastAsia="pt-BR"/>
        </w:rPr>
        <w:t xml:space="preserve">  ou por petição dirigida ou protocolada no endereço Quadra 502 Sul, Avenida Teotônio Segurado, Palmas – TO, CEP: </w:t>
      </w:r>
      <w:proofErr w:type="gramStart"/>
      <w:r w:rsidRPr="00EE25A0">
        <w:rPr>
          <w:rFonts w:ascii="Times New Roman" w:eastAsia="Times New Roman" w:hAnsi="Times New Roman" w:cs="Times New Roman"/>
          <w:color w:val="000000"/>
          <w:sz w:val="27"/>
          <w:szCs w:val="27"/>
          <w:lang w:eastAsia="pt-BR"/>
        </w:rPr>
        <w:t>77021-654, seção</w:t>
      </w:r>
      <w:proofErr w:type="gramEnd"/>
      <w:r w:rsidRPr="00EE25A0">
        <w:rPr>
          <w:rFonts w:ascii="Times New Roman" w:eastAsia="Times New Roman" w:hAnsi="Times New Roman" w:cs="Times New Roman"/>
          <w:color w:val="000000"/>
          <w:sz w:val="27"/>
          <w:szCs w:val="27"/>
          <w:lang w:eastAsia="pt-BR"/>
        </w:rPr>
        <w:t xml:space="preserve"> de protocolo da Defensoria Pública do Estado do Tocantins.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24.3. </w:t>
      </w:r>
      <w:r w:rsidRPr="00EE25A0">
        <w:rPr>
          <w:rFonts w:ascii="Times New Roman" w:eastAsia="Times New Roman" w:hAnsi="Times New Roman" w:cs="Times New Roman"/>
          <w:color w:val="000000"/>
          <w:sz w:val="27"/>
          <w:szCs w:val="27"/>
          <w:lang w:eastAsia="pt-BR"/>
        </w:rPr>
        <w:t>Caberá ao Pregoeiro, auxiliada pelos responsáveis pela elaboração deste Edital e seus anexos, decidir sobre a impugnação no prazo de até dois dias úteis contados da data de recebimento da impugnação.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24.4. </w:t>
      </w:r>
      <w:r w:rsidRPr="00EE25A0">
        <w:rPr>
          <w:rFonts w:ascii="Times New Roman" w:eastAsia="Times New Roman" w:hAnsi="Times New Roman" w:cs="Times New Roman"/>
          <w:color w:val="000000"/>
          <w:sz w:val="27"/>
          <w:szCs w:val="27"/>
          <w:lang w:eastAsia="pt-BR"/>
        </w:rPr>
        <w:t>Acolhida a impugnação, será definida e publicada nova data para a realização do certame.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24.5. </w:t>
      </w:r>
      <w:r w:rsidRPr="00EE25A0">
        <w:rPr>
          <w:rFonts w:ascii="Times New Roman" w:eastAsia="Times New Roman" w:hAnsi="Times New Roman" w:cs="Times New Roman"/>
          <w:color w:val="000000"/>
          <w:sz w:val="27"/>
          <w:szCs w:val="27"/>
          <w:lang w:eastAsia="pt-BR"/>
        </w:rPr>
        <w:t xml:space="preserve">Os pedidos de esclarecimentos referentes a este processo licitatório deverão ser enviados ao Pregoeiro, até 03 (três) dias úteis anteriores à data </w:t>
      </w:r>
      <w:r w:rsidRPr="00EE25A0">
        <w:rPr>
          <w:rFonts w:ascii="Times New Roman" w:eastAsia="Times New Roman" w:hAnsi="Times New Roman" w:cs="Times New Roman"/>
          <w:color w:val="000000"/>
          <w:sz w:val="27"/>
          <w:szCs w:val="27"/>
          <w:lang w:eastAsia="pt-BR"/>
        </w:rPr>
        <w:lastRenderedPageBreak/>
        <w:t>designada para abertura da sessão pública, exclusivamente por meio eletrônico via internet, no endereço indicado no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24.6. </w:t>
      </w:r>
      <w:r w:rsidRPr="00EE25A0">
        <w:rPr>
          <w:rFonts w:ascii="Times New Roman" w:eastAsia="Times New Roman" w:hAnsi="Times New Roman" w:cs="Times New Roman"/>
          <w:color w:val="000000"/>
          <w:sz w:val="27"/>
          <w:szCs w:val="27"/>
          <w:lang w:eastAsia="pt-BR"/>
        </w:rPr>
        <w:t>O Pregoeiro responderá aos pedidos de esclarecimentos no prazo de dois dias úteis, contado da data de recebimento do pedido, e poderá requisitar subsídios formais aos responsáveis pela elaboração do edital e dos anexos.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24.7. </w:t>
      </w:r>
      <w:r w:rsidRPr="00EE25A0">
        <w:rPr>
          <w:rFonts w:ascii="Times New Roman" w:eastAsia="Times New Roman" w:hAnsi="Times New Roman" w:cs="Times New Roman"/>
          <w:color w:val="000000"/>
          <w:sz w:val="27"/>
          <w:szCs w:val="27"/>
          <w:lang w:eastAsia="pt-BR"/>
        </w:rPr>
        <w:t>As impugnações e pedidos de esclarecimentos não suspendem os prazos previstos no certame.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24.7.1. </w:t>
      </w:r>
      <w:r w:rsidRPr="00EE25A0">
        <w:rPr>
          <w:rFonts w:ascii="Times New Roman" w:eastAsia="Times New Roman" w:hAnsi="Times New Roman" w:cs="Times New Roman"/>
          <w:color w:val="000000"/>
          <w:sz w:val="27"/>
          <w:szCs w:val="27"/>
          <w:lang w:eastAsia="pt-BR"/>
        </w:rPr>
        <w:t>Concessão de efeito suspensivo à impugnação é medida excepcional e deverá ser motivada pelo Pregoeiro, nos autos do processo de licitação.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24.8. </w:t>
      </w:r>
      <w:r w:rsidRPr="00EE25A0">
        <w:rPr>
          <w:rFonts w:ascii="Times New Roman" w:eastAsia="Times New Roman" w:hAnsi="Times New Roman" w:cs="Times New Roman"/>
          <w:color w:val="000000"/>
          <w:sz w:val="27"/>
          <w:szCs w:val="27"/>
          <w:lang w:eastAsia="pt-BR"/>
        </w:rPr>
        <w:t>As respostas aos pedidos de esclarecimentos serão divulgadas pelo sistema, bem como publicadas na página da DPE-TO e vincularão os participantes e a administração.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25. DAS DISPOSIÇÕES </w:t>
      </w:r>
      <w:proofErr w:type="gramStart"/>
      <w:r w:rsidRPr="00EE25A0">
        <w:rPr>
          <w:rFonts w:ascii="Times New Roman" w:eastAsia="Times New Roman" w:hAnsi="Times New Roman" w:cs="Times New Roman"/>
          <w:b/>
          <w:bCs/>
          <w:color w:val="000000"/>
          <w:sz w:val="27"/>
          <w:lang w:eastAsia="pt-BR"/>
        </w:rPr>
        <w:t>GERAIS</w:t>
      </w:r>
      <w:proofErr w:type="gramEnd"/>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25.1. </w:t>
      </w:r>
      <w:r w:rsidRPr="00EE25A0">
        <w:rPr>
          <w:rFonts w:ascii="Times New Roman" w:eastAsia="Times New Roman" w:hAnsi="Times New Roman" w:cs="Times New Roman"/>
          <w:color w:val="000000"/>
          <w:sz w:val="27"/>
          <w:szCs w:val="27"/>
          <w:lang w:eastAsia="pt-BR"/>
        </w:rPr>
        <w:t>Da sessão pública do Pregão divulgar-se-á Ata no sistema eletrônico.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25.2. </w:t>
      </w:r>
      <w:r w:rsidRPr="00EE25A0">
        <w:rPr>
          <w:rFonts w:ascii="Times New Roman" w:eastAsia="Times New Roman" w:hAnsi="Times New Roman" w:cs="Times New Roman"/>
          <w:color w:val="000000"/>
          <w:sz w:val="27"/>
          <w:szCs w:val="27"/>
          <w:lang w:eastAsia="pt-BR"/>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25.3. </w:t>
      </w:r>
      <w:r w:rsidRPr="00EE25A0">
        <w:rPr>
          <w:rFonts w:ascii="Times New Roman" w:eastAsia="Times New Roman" w:hAnsi="Times New Roman" w:cs="Times New Roman"/>
          <w:color w:val="000000"/>
          <w:sz w:val="27"/>
          <w:szCs w:val="27"/>
          <w:lang w:eastAsia="pt-BR"/>
        </w:rPr>
        <w:t>Todas as referências de tempo no Edital, no aviso e durante a sessão pública observarão o horário de Brasília – DF.</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25.4. </w:t>
      </w:r>
      <w:r w:rsidRPr="00EE25A0">
        <w:rPr>
          <w:rFonts w:ascii="Times New Roman" w:eastAsia="Times New Roman" w:hAnsi="Times New Roman" w:cs="Times New Roman"/>
          <w:color w:val="000000"/>
          <w:sz w:val="27"/>
          <w:szCs w:val="27"/>
          <w:lang w:eastAsia="pt-BR"/>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25.5. </w:t>
      </w:r>
      <w:r w:rsidRPr="00EE25A0">
        <w:rPr>
          <w:rFonts w:ascii="Times New Roman" w:eastAsia="Times New Roman" w:hAnsi="Times New Roman" w:cs="Times New Roman"/>
          <w:color w:val="000000"/>
          <w:sz w:val="27"/>
          <w:szCs w:val="27"/>
          <w:lang w:eastAsia="pt-BR"/>
        </w:rPr>
        <w:t>A homologação do resultado desta licitação não implicará direito à contratação.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25.6. </w:t>
      </w:r>
      <w:r w:rsidRPr="00EE25A0">
        <w:rPr>
          <w:rFonts w:ascii="Times New Roman" w:eastAsia="Times New Roman" w:hAnsi="Times New Roman" w:cs="Times New Roman"/>
          <w:color w:val="000000"/>
          <w:sz w:val="27"/>
          <w:szCs w:val="27"/>
          <w:lang w:eastAsia="pt-BR"/>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25.7. </w:t>
      </w:r>
      <w:r w:rsidRPr="00EE25A0">
        <w:rPr>
          <w:rFonts w:ascii="Times New Roman" w:eastAsia="Times New Roman" w:hAnsi="Times New Roman" w:cs="Times New Roman"/>
          <w:color w:val="000000"/>
          <w:sz w:val="27"/>
          <w:szCs w:val="27"/>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25.8. </w:t>
      </w:r>
      <w:r w:rsidRPr="00EE25A0">
        <w:rPr>
          <w:rFonts w:ascii="Times New Roman" w:eastAsia="Times New Roman" w:hAnsi="Times New Roman" w:cs="Times New Roman"/>
          <w:color w:val="000000"/>
          <w:sz w:val="27"/>
          <w:szCs w:val="27"/>
          <w:lang w:eastAsia="pt-BR"/>
        </w:rPr>
        <w:t>Na contagem dos prazos estabelecidos neste Edital e seus Anexos, excluir-se-á o dia do início e incluir-se-á o do vencimento. Só se iniciam e vencem os prazos em dias de expediente na Administração.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25.9. </w:t>
      </w:r>
      <w:r w:rsidRPr="00EE25A0">
        <w:rPr>
          <w:rFonts w:ascii="Times New Roman" w:eastAsia="Times New Roman" w:hAnsi="Times New Roman" w:cs="Times New Roman"/>
          <w:color w:val="000000"/>
          <w:sz w:val="27"/>
          <w:szCs w:val="27"/>
          <w:lang w:eastAsia="pt-BR"/>
        </w:rPr>
        <w:t xml:space="preserve">O desatendimento de exigências formais não essenciais não importará o afastamento do licitante, desde que seja possível o aproveitamento do ato, </w:t>
      </w:r>
      <w:proofErr w:type="gramStart"/>
      <w:r w:rsidRPr="00EE25A0">
        <w:rPr>
          <w:rFonts w:ascii="Times New Roman" w:eastAsia="Times New Roman" w:hAnsi="Times New Roman" w:cs="Times New Roman"/>
          <w:color w:val="000000"/>
          <w:sz w:val="27"/>
          <w:szCs w:val="27"/>
          <w:lang w:eastAsia="pt-BR"/>
        </w:rPr>
        <w:t>observados</w:t>
      </w:r>
      <w:proofErr w:type="gramEnd"/>
      <w:r w:rsidRPr="00EE25A0">
        <w:rPr>
          <w:rFonts w:ascii="Times New Roman" w:eastAsia="Times New Roman" w:hAnsi="Times New Roman" w:cs="Times New Roman"/>
          <w:color w:val="000000"/>
          <w:sz w:val="27"/>
          <w:szCs w:val="27"/>
          <w:lang w:eastAsia="pt-BR"/>
        </w:rPr>
        <w:t xml:space="preserve"> os princípios da isonomia e do interesse público.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25.10. </w:t>
      </w:r>
      <w:r w:rsidRPr="00EE25A0">
        <w:rPr>
          <w:rFonts w:ascii="Times New Roman" w:eastAsia="Times New Roman" w:hAnsi="Times New Roman" w:cs="Times New Roman"/>
          <w:color w:val="000000"/>
          <w:sz w:val="27"/>
          <w:szCs w:val="27"/>
          <w:lang w:eastAsia="pt-BR"/>
        </w:rPr>
        <w:t>Em caso de divergência entre disposições deste Edital e de seus anexos ou demais peças que compõem o processo, prevalecerá as deste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25.11. </w:t>
      </w:r>
      <w:r w:rsidRPr="00EE25A0">
        <w:rPr>
          <w:rFonts w:ascii="Times New Roman" w:eastAsia="Times New Roman" w:hAnsi="Times New Roman" w:cs="Times New Roman"/>
          <w:color w:val="000000"/>
          <w:sz w:val="27"/>
          <w:szCs w:val="27"/>
          <w:lang w:eastAsia="pt-BR"/>
        </w:rPr>
        <w:t>Fica assegurado à DPE-TO, mediante justificativa, o direito de, a qualquer tempo, e no interesse da Administração, revogar a presente licitação no todo ou em parte.</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25.12. </w:t>
      </w:r>
      <w:r w:rsidRPr="00EE25A0">
        <w:rPr>
          <w:rFonts w:ascii="Times New Roman" w:eastAsia="Times New Roman" w:hAnsi="Times New Roman" w:cs="Times New Roman"/>
          <w:color w:val="000000"/>
          <w:sz w:val="27"/>
          <w:szCs w:val="27"/>
          <w:lang w:eastAsia="pt-BR"/>
        </w:rPr>
        <w:t>Qualquer modificação no Edital exige divulgação pela mesma forma que se deu o texto original, reabrindo-se o prazo inicialmente estabelecido, </w:t>
      </w:r>
      <w:r w:rsidRPr="00EE25A0">
        <w:rPr>
          <w:rFonts w:ascii="Times New Roman" w:eastAsia="Times New Roman" w:hAnsi="Times New Roman" w:cs="Times New Roman"/>
          <w:b/>
          <w:bCs/>
          <w:color w:val="000000"/>
          <w:sz w:val="27"/>
          <w:lang w:eastAsia="pt-BR"/>
        </w:rPr>
        <w:t>exceto quando, inquestionavelmente, a alteração não afetar a formulação da proposta</w:t>
      </w:r>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25.13. </w:t>
      </w:r>
      <w:r w:rsidRPr="00EE25A0">
        <w:rPr>
          <w:rFonts w:ascii="Times New Roman" w:eastAsia="Times New Roman" w:hAnsi="Times New Roman" w:cs="Times New Roman"/>
          <w:color w:val="000000"/>
          <w:sz w:val="27"/>
          <w:szCs w:val="27"/>
          <w:lang w:eastAsia="pt-BR"/>
        </w:rPr>
        <w:t>Documentos apresentados com a validade expirada acarretarão a inabilitação da proponente. As certidões que não possuírem prazo de validade, somente serão aceitas com data de emissão não superior a 60 (sessenta) dias.</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25.14. É responsabilidade da licitante o acompanhamento das publicações oficiais </w:t>
      </w:r>
      <w:proofErr w:type="gramStart"/>
      <w:r w:rsidRPr="00EE25A0">
        <w:rPr>
          <w:rFonts w:ascii="Times New Roman" w:eastAsia="Times New Roman" w:hAnsi="Times New Roman" w:cs="Times New Roman"/>
          <w:b/>
          <w:bCs/>
          <w:color w:val="000000"/>
          <w:sz w:val="27"/>
          <w:lang w:eastAsia="pt-BR"/>
        </w:rPr>
        <w:t>referentes ao presente procedimento licitatório</w:t>
      </w:r>
      <w:proofErr w:type="gramEnd"/>
      <w:r w:rsidRPr="00EE25A0">
        <w:rPr>
          <w:rFonts w:ascii="Times New Roman" w:eastAsia="Times New Roman" w:hAnsi="Times New Roman" w:cs="Times New Roman"/>
          <w:b/>
          <w:bCs/>
          <w:color w:val="000000"/>
          <w:sz w:val="27"/>
          <w:lang w:eastAsia="pt-BR"/>
        </w:rPr>
        <w:t xml:space="preserve">, inclusive o acompanhamento da situação do certame no site da Defensoria Pública do Estado do Tocantins independentemente dos dados constantes do sistema </w:t>
      </w:r>
      <w:proofErr w:type="spellStart"/>
      <w:r w:rsidRPr="00EE25A0">
        <w:rPr>
          <w:rFonts w:ascii="Times New Roman" w:eastAsia="Times New Roman" w:hAnsi="Times New Roman" w:cs="Times New Roman"/>
          <w:b/>
          <w:bCs/>
          <w:color w:val="000000"/>
          <w:sz w:val="27"/>
          <w:lang w:eastAsia="pt-BR"/>
        </w:rPr>
        <w:t>Comprasnet</w:t>
      </w:r>
      <w:proofErr w:type="spellEnd"/>
      <w:r w:rsidRPr="00EE25A0">
        <w:rPr>
          <w:rFonts w:ascii="Times New Roman" w:eastAsia="Times New Roman" w:hAnsi="Times New Roman" w:cs="Times New Roman"/>
          <w:b/>
          <w:bCs/>
          <w:color w:val="000000"/>
          <w:sz w:val="27"/>
          <w:lang w:eastAsia="pt-BR"/>
        </w:rPr>
        <w:t>.</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25.15. Em caso de indisponibilidade do sistema </w:t>
      </w:r>
      <w:proofErr w:type="spellStart"/>
      <w:r w:rsidRPr="00EE25A0">
        <w:rPr>
          <w:rFonts w:ascii="Times New Roman" w:eastAsia="Times New Roman" w:hAnsi="Times New Roman" w:cs="Times New Roman"/>
          <w:b/>
          <w:bCs/>
          <w:color w:val="000000"/>
          <w:sz w:val="27"/>
          <w:lang w:eastAsia="pt-BR"/>
        </w:rPr>
        <w:t>Comprasnet</w:t>
      </w:r>
      <w:proofErr w:type="spellEnd"/>
      <w:r w:rsidRPr="00EE25A0">
        <w:rPr>
          <w:rFonts w:ascii="Times New Roman" w:eastAsia="Times New Roman" w:hAnsi="Times New Roman" w:cs="Times New Roman"/>
          <w:b/>
          <w:bCs/>
          <w:color w:val="000000"/>
          <w:sz w:val="27"/>
          <w:lang w:eastAsia="pt-BR"/>
        </w:rPr>
        <w:t xml:space="preserve"> para o licitante é dever </w:t>
      </w:r>
      <w:proofErr w:type="gramStart"/>
      <w:r w:rsidRPr="00EE25A0">
        <w:rPr>
          <w:rFonts w:ascii="Times New Roman" w:eastAsia="Times New Roman" w:hAnsi="Times New Roman" w:cs="Times New Roman"/>
          <w:b/>
          <w:bCs/>
          <w:color w:val="000000"/>
          <w:sz w:val="27"/>
          <w:lang w:eastAsia="pt-BR"/>
        </w:rPr>
        <w:t>deste comunicar</w:t>
      </w:r>
      <w:proofErr w:type="gramEnd"/>
      <w:r w:rsidRPr="00EE25A0">
        <w:rPr>
          <w:rFonts w:ascii="Times New Roman" w:eastAsia="Times New Roman" w:hAnsi="Times New Roman" w:cs="Times New Roman"/>
          <w:b/>
          <w:bCs/>
          <w:color w:val="000000"/>
          <w:sz w:val="27"/>
          <w:lang w:eastAsia="pt-BR"/>
        </w:rPr>
        <w:t xml:space="preserve"> imediatamente ao Pregoeiro </w:t>
      </w:r>
      <w:r w:rsidRPr="00EE25A0">
        <w:rPr>
          <w:rFonts w:ascii="Times New Roman" w:eastAsia="Times New Roman" w:hAnsi="Times New Roman" w:cs="Times New Roman"/>
          <w:color w:val="000000"/>
          <w:sz w:val="27"/>
          <w:szCs w:val="27"/>
          <w:lang w:eastAsia="pt-BR"/>
        </w:rPr>
        <w:t>via telefone no nº (063) 3218-3775, sob pena de assumir o ônus disposto no subitem 6.5 deste Edital.</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25.16. São válidas todas as comunicações ou notificações encaminhadas aos licitantes via correio eletrônico nos endereços por eles indicados em suas propostas ou constantes do SICAF, contando-se os prazos a partir da data do envio.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25.17. </w:t>
      </w:r>
      <w:r w:rsidRPr="00EE25A0">
        <w:rPr>
          <w:rFonts w:ascii="Times New Roman" w:eastAsia="Times New Roman" w:hAnsi="Times New Roman" w:cs="Times New Roman"/>
          <w:color w:val="000000"/>
          <w:sz w:val="27"/>
          <w:szCs w:val="27"/>
          <w:lang w:eastAsia="pt-BR"/>
        </w:rPr>
        <w:t>O Edital está disponibilizado, na íntegra, no endereço eletrônico </w:t>
      </w:r>
      <w:hyperlink r:id="rId12" w:tgtFrame="_blank" w:history="1">
        <w:r w:rsidRPr="00EE25A0">
          <w:rPr>
            <w:rFonts w:ascii="Times New Roman" w:eastAsia="Times New Roman" w:hAnsi="Times New Roman" w:cs="Times New Roman"/>
            <w:color w:val="0000FF"/>
            <w:sz w:val="27"/>
            <w:u w:val="single"/>
            <w:lang w:eastAsia="pt-BR"/>
          </w:rPr>
          <w:t>https://www.defensoria.to.def.br/</w:t>
        </w:r>
      </w:hyperlink>
      <w:r w:rsidRPr="00EE25A0">
        <w:rPr>
          <w:rFonts w:ascii="Times New Roman" w:eastAsia="Times New Roman" w:hAnsi="Times New Roman" w:cs="Times New Roman"/>
          <w:color w:val="000000"/>
          <w:sz w:val="27"/>
          <w:szCs w:val="27"/>
          <w:lang w:eastAsia="pt-BR"/>
        </w:rPr>
        <w:t> e </w:t>
      </w:r>
      <w:hyperlink r:id="rId13" w:tgtFrame="_blank" w:history="1">
        <w:r w:rsidRPr="00EE25A0">
          <w:rPr>
            <w:rFonts w:ascii="Times New Roman" w:eastAsia="Times New Roman" w:hAnsi="Times New Roman" w:cs="Times New Roman"/>
            <w:color w:val="0000FF"/>
            <w:sz w:val="27"/>
            <w:u w:val="single"/>
            <w:lang w:eastAsia="pt-BR"/>
          </w:rPr>
          <w:t>https://www.comprasgovernamentais.gov.br/</w:t>
        </w:r>
      </w:hyperlink>
      <w:r w:rsidRPr="00EE25A0">
        <w:rPr>
          <w:rFonts w:ascii="Times New Roman" w:eastAsia="Times New Roman" w:hAnsi="Times New Roman" w:cs="Times New Roman"/>
          <w:color w:val="000000"/>
          <w:sz w:val="27"/>
          <w:szCs w:val="27"/>
          <w:lang w:eastAsia="pt-BR"/>
        </w:rPr>
        <w:t> (UASG: 926040), permanecendo os autos do processo administrativo com vista franqueada aos interessados que a solicitarem.</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25.18. </w:t>
      </w:r>
      <w:r w:rsidRPr="00EE25A0">
        <w:rPr>
          <w:rFonts w:ascii="Times New Roman" w:eastAsia="Times New Roman" w:hAnsi="Times New Roman" w:cs="Times New Roman"/>
          <w:color w:val="000000"/>
          <w:sz w:val="27"/>
          <w:szCs w:val="27"/>
          <w:lang w:eastAsia="pt-BR"/>
        </w:rPr>
        <w:t>Os casos omissos serão resolvidos pelo Pregoeiro em conformidade com a legislação preambularmente indicada.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25.19.</w:t>
      </w:r>
      <w:r w:rsidRPr="00EE25A0">
        <w:rPr>
          <w:rFonts w:ascii="Times New Roman" w:eastAsia="Times New Roman" w:hAnsi="Times New Roman" w:cs="Times New Roman"/>
          <w:color w:val="000000"/>
          <w:sz w:val="27"/>
          <w:szCs w:val="27"/>
          <w:lang w:eastAsia="pt-BR"/>
        </w:rPr>
        <w:t xml:space="preserve"> Para dirimir as questões relativas ao presente Edital, elege-se como foro competente o de </w:t>
      </w:r>
      <w:proofErr w:type="spellStart"/>
      <w:r w:rsidRPr="00EE25A0">
        <w:rPr>
          <w:rFonts w:ascii="Times New Roman" w:eastAsia="Times New Roman" w:hAnsi="Times New Roman" w:cs="Times New Roman"/>
          <w:color w:val="000000"/>
          <w:sz w:val="27"/>
          <w:szCs w:val="27"/>
          <w:lang w:eastAsia="pt-BR"/>
        </w:rPr>
        <w:t>Palmas-TO</w:t>
      </w:r>
      <w:proofErr w:type="spellEnd"/>
      <w:r w:rsidRPr="00EE25A0">
        <w:rPr>
          <w:rFonts w:ascii="Times New Roman" w:eastAsia="Times New Roman" w:hAnsi="Times New Roman" w:cs="Times New Roman"/>
          <w:color w:val="000000"/>
          <w:sz w:val="27"/>
          <w:szCs w:val="27"/>
          <w:lang w:eastAsia="pt-BR"/>
        </w:rPr>
        <w:t>, com exclusão de qualquer outro.</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both"/>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Palmas, 16 de agosto de 2021.</w:t>
      </w:r>
    </w:p>
    <w:p w:rsidR="00EE25A0" w:rsidRPr="00EE25A0" w:rsidRDefault="00EE25A0" w:rsidP="00EE25A0">
      <w:pPr>
        <w:ind w:left="60" w:right="60"/>
        <w:jc w:val="center"/>
        <w:rPr>
          <w:rFonts w:ascii="Times New Roman" w:eastAsia="Times New Roman" w:hAnsi="Times New Roman" w:cs="Times New Roman"/>
          <w:color w:val="000000"/>
          <w:lang w:eastAsia="pt-BR"/>
        </w:rPr>
      </w:pPr>
      <w:r w:rsidRPr="00EE25A0">
        <w:rPr>
          <w:rFonts w:ascii="Times New Roman" w:eastAsia="Times New Roman" w:hAnsi="Times New Roman" w:cs="Times New Roman"/>
          <w:b/>
          <w:bCs/>
          <w:color w:val="000000"/>
          <w:lang w:eastAsia="pt-BR"/>
        </w:rPr>
        <w:t>DEFENSORIA PÚBLICA DO ESTADO DO TOCANTINS</w:t>
      </w:r>
    </w:p>
    <w:p w:rsidR="00EE25A0" w:rsidRPr="00EE25A0" w:rsidRDefault="00EE25A0" w:rsidP="00EE25A0">
      <w:pPr>
        <w:ind w:left="60" w:right="60"/>
        <w:jc w:val="center"/>
        <w:rPr>
          <w:rFonts w:ascii="Times New Roman" w:eastAsia="Times New Roman" w:hAnsi="Times New Roman" w:cs="Times New Roman"/>
          <w:color w:val="000000"/>
          <w:lang w:eastAsia="pt-BR"/>
        </w:rPr>
      </w:pPr>
      <w:r w:rsidRPr="00EE25A0">
        <w:rPr>
          <w:rFonts w:ascii="Times New Roman" w:eastAsia="Times New Roman" w:hAnsi="Times New Roman" w:cs="Times New Roman"/>
          <w:b/>
          <w:bCs/>
          <w:color w:val="000000"/>
          <w:lang w:eastAsia="pt-BR"/>
        </w:rPr>
        <w:t>PEDRO ALEXANDRE CONCEIÇÃO A. GONÇALVES</w:t>
      </w:r>
    </w:p>
    <w:p w:rsidR="00EE25A0" w:rsidRPr="00EE25A0" w:rsidRDefault="00EE25A0" w:rsidP="00EE25A0">
      <w:pPr>
        <w:ind w:left="60" w:right="60"/>
        <w:jc w:val="center"/>
        <w:rPr>
          <w:rFonts w:ascii="Times New Roman" w:eastAsia="Times New Roman" w:hAnsi="Times New Roman" w:cs="Times New Roman"/>
          <w:color w:val="000000"/>
          <w:lang w:eastAsia="pt-BR"/>
        </w:rPr>
      </w:pPr>
      <w:r w:rsidRPr="00EE25A0">
        <w:rPr>
          <w:rFonts w:ascii="Times New Roman" w:eastAsia="Times New Roman" w:hAnsi="Times New Roman" w:cs="Times New Roman"/>
          <w:b/>
          <w:bCs/>
          <w:color w:val="000000"/>
          <w:lang w:eastAsia="pt-BR"/>
        </w:rPr>
        <w:t>SUBDEFENSOR PÚBLICO-GERAL</w:t>
      </w:r>
    </w:p>
    <w:p w:rsidR="00EE25A0" w:rsidRPr="00EE25A0" w:rsidRDefault="00EE25A0" w:rsidP="00EE25A0">
      <w:pPr>
        <w:spacing w:after="67"/>
        <w:rPr>
          <w:rFonts w:ascii="Times New Roman" w:eastAsia="Times New Roman" w:hAnsi="Times New Roman" w:cs="Times New Roman"/>
          <w:sz w:val="24"/>
          <w:szCs w:val="24"/>
          <w:lang w:eastAsia="pt-BR"/>
        </w:rPr>
      </w:pPr>
      <w:r w:rsidRPr="00EE25A0">
        <w:rPr>
          <w:rFonts w:ascii="Times New Roman" w:eastAsia="Times New Roman" w:hAnsi="Times New Roman" w:cs="Times New Roman"/>
          <w:sz w:val="24"/>
          <w:szCs w:val="24"/>
          <w:lang w:eastAsia="pt-BR"/>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513"/>
      </w:tblGrid>
      <w:tr w:rsidR="00EE25A0" w:rsidRPr="00EE25A0" w:rsidTr="00EE25A0">
        <w:trPr>
          <w:tblCellSpacing w:w="15" w:type="dxa"/>
        </w:trPr>
        <w:tc>
          <w:tcPr>
            <w:tcW w:w="0" w:type="auto"/>
            <w:vAlign w:val="center"/>
            <w:hideMark/>
          </w:tcPr>
          <w:p w:rsidR="00EE25A0" w:rsidRPr="00EE25A0" w:rsidRDefault="00EE25A0" w:rsidP="00EE25A0">
            <w:pPr>
              <w:rPr>
                <w:rFonts w:ascii="Times New Roman" w:eastAsia="Times New Roman" w:hAnsi="Times New Roman" w:cs="Times New Roman"/>
                <w:color w:val="000000"/>
                <w:sz w:val="27"/>
                <w:szCs w:val="27"/>
                <w:lang w:eastAsia="pt-BR"/>
              </w:rPr>
            </w:pPr>
          </w:p>
        </w:tc>
        <w:tc>
          <w:tcPr>
            <w:tcW w:w="0" w:type="auto"/>
            <w:vAlign w:val="center"/>
            <w:hideMark/>
          </w:tcPr>
          <w:p w:rsidR="00EE25A0" w:rsidRPr="00EE25A0" w:rsidRDefault="00EE25A0" w:rsidP="00EE25A0">
            <w:pPr>
              <w:rPr>
                <w:rFonts w:ascii="Times New Roman" w:eastAsia="Times New Roman" w:hAnsi="Times New Roman" w:cs="Times New Roman"/>
                <w:color w:val="000000"/>
                <w:lang w:eastAsia="pt-BR"/>
              </w:rPr>
            </w:pPr>
            <w:r w:rsidRPr="00EE25A0">
              <w:rPr>
                <w:rFonts w:ascii="Times New Roman" w:eastAsia="Times New Roman" w:hAnsi="Times New Roman" w:cs="Times New Roman"/>
                <w:color w:val="000000"/>
                <w:lang w:eastAsia="pt-BR"/>
              </w:rPr>
              <w:t>Documento assinado eletronicamente por </w:t>
            </w:r>
            <w:r w:rsidRPr="00EE25A0">
              <w:rPr>
                <w:rFonts w:ascii="Times New Roman" w:eastAsia="Times New Roman" w:hAnsi="Times New Roman" w:cs="Times New Roman"/>
                <w:b/>
                <w:bCs/>
                <w:color w:val="000000"/>
                <w:lang w:eastAsia="pt-BR"/>
              </w:rPr>
              <w:t>Pedro Alexandre Conceição A Gonçalves</w:t>
            </w:r>
            <w:r w:rsidRPr="00EE25A0">
              <w:rPr>
                <w:rFonts w:ascii="Times New Roman" w:eastAsia="Times New Roman" w:hAnsi="Times New Roman" w:cs="Times New Roman"/>
                <w:color w:val="000000"/>
                <w:lang w:eastAsia="pt-BR"/>
              </w:rPr>
              <w:t>, </w:t>
            </w:r>
            <w:r w:rsidRPr="00EE25A0">
              <w:rPr>
                <w:rFonts w:ascii="Times New Roman" w:eastAsia="Times New Roman" w:hAnsi="Times New Roman" w:cs="Times New Roman"/>
                <w:b/>
                <w:bCs/>
                <w:color w:val="000000"/>
                <w:lang w:eastAsia="pt-BR"/>
              </w:rPr>
              <w:t>Subdefensor Público Geral</w:t>
            </w:r>
            <w:r w:rsidRPr="00EE25A0">
              <w:rPr>
                <w:rFonts w:ascii="Times New Roman" w:eastAsia="Times New Roman" w:hAnsi="Times New Roman" w:cs="Times New Roman"/>
                <w:color w:val="000000"/>
                <w:lang w:eastAsia="pt-BR"/>
              </w:rPr>
              <w:t xml:space="preserve">, em 16/08/2021, às </w:t>
            </w:r>
            <w:proofErr w:type="gramStart"/>
            <w:r w:rsidRPr="00EE25A0">
              <w:rPr>
                <w:rFonts w:ascii="Times New Roman" w:eastAsia="Times New Roman" w:hAnsi="Times New Roman" w:cs="Times New Roman"/>
                <w:color w:val="000000"/>
                <w:lang w:eastAsia="pt-BR"/>
              </w:rPr>
              <w:t>10:08</w:t>
            </w:r>
            <w:proofErr w:type="gramEnd"/>
            <w:r w:rsidRPr="00EE25A0">
              <w:rPr>
                <w:rFonts w:ascii="Times New Roman" w:eastAsia="Times New Roman" w:hAnsi="Times New Roman" w:cs="Times New Roman"/>
                <w:color w:val="000000"/>
                <w:lang w:eastAsia="pt-BR"/>
              </w:rPr>
              <w:t>, conforme art. 1º, III, "b", da Lei 11.419/2006.</w:t>
            </w:r>
          </w:p>
        </w:tc>
      </w:tr>
    </w:tbl>
    <w:p w:rsidR="00EE25A0" w:rsidRPr="00EE25A0" w:rsidRDefault="00EE25A0" w:rsidP="00EE25A0">
      <w:pPr>
        <w:spacing w:after="67"/>
        <w:rPr>
          <w:rFonts w:ascii="Times New Roman" w:eastAsia="Times New Roman" w:hAnsi="Times New Roman" w:cs="Times New Roman"/>
          <w:sz w:val="24"/>
          <w:szCs w:val="24"/>
          <w:lang w:eastAsia="pt-BR"/>
        </w:rPr>
      </w:pPr>
      <w:r w:rsidRPr="00EE25A0">
        <w:rPr>
          <w:rFonts w:ascii="Times New Roman" w:eastAsia="Times New Roman" w:hAnsi="Times New Roman" w:cs="Times New Roman"/>
          <w:sz w:val="24"/>
          <w:szCs w:val="24"/>
          <w:lang w:eastAsia="pt-BR"/>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513"/>
      </w:tblGrid>
      <w:tr w:rsidR="00EE25A0" w:rsidRPr="00EE25A0" w:rsidTr="00EE25A0">
        <w:trPr>
          <w:tblCellSpacing w:w="15" w:type="dxa"/>
        </w:trPr>
        <w:tc>
          <w:tcPr>
            <w:tcW w:w="0" w:type="auto"/>
            <w:vAlign w:val="center"/>
            <w:hideMark/>
          </w:tcPr>
          <w:p w:rsidR="00EE25A0" w:rsidRPr="00EE25A0" w:rsidRDefault="00EE25A0" w:rsidP="00EE25A0">
            <w:pPr>
              <w:rPr>
                <w:rFonts w:ascii="Times New Roman" w:eastAsia="Times New Roman" w:hAnsi="Times New Roman" w:cs="Times New Roman"/>
                <w:color w:val="000000"/>
                <w:sz w:val="27"/>
                <w:szCs w:val="27"/>
                <w:lang w:eastAsia="pt-BR"/>
              </w:rPr>
            </w:pPr>
          </w:p>
        </w:tc>
        <w:tc>
          <w:tcPr>
            <w:tcW w:w="0" w:type="auto"/>
            <w:vAlign w:val="center"/>
            <w:hideMark/>
          </w:tcPr>
          <w:p w:rsidR="00EE25A0" w:rsidRPr="00EE25A0" w:rsidRDefault="00EE25A0" w:rsidP="00EE25A0">
            <w:pPr>
              <w:rPr>
                <w:rFonts w:ascii="Times New Roman" w:eastAsia="Times New Roman" w:hAnsi="Times New Roman" w:cs="Times New Roman"/>
                <w:color w:val="000000"/>
                <w:lang w:eastAsia="pt-BR"/>
              </w:rPr>
            </w:pPr>
            <w:r w:rsidRPr="00EE25A0">
              <w:rPr>
                <w:rFonts w:ascii="Times New Roman" w:eastAsia="Times New Roman" w:hAnsi="Times New Roman" w:cs="Times New Roman"/>
                <w:color w:val="000000"/>
                <w:lang w:eastAsia="pt-BR"/>
              </w:rPr>
              <w:t>A autenticidade do documento pode ser conferida no site http://sei.defensoria.to.def.br/sei/verifica.php informando o código verificador </w:t>
            </w:r>
            <w:r w:rsidRPr="00EE25A0">
              <w:rPr>
                <w:rFonts w:ascii="Times New Roman" w:eastAsia="Times New Roman" w:hAnsi="Times New Roman" w:cs="Times New Roman"/>
                <w:b/>
                <w:bCs/>
                <w:color w:val="000000"/>
                <w:lang w:eastAsia="pt-BR"/>
              </w:rPr>
              <w:t>0574742</w:t>
            </w:r>
            <w:r w:rsidRPr="00EE25A0">
              <w:rPr>
                <w:rFonts w:ascii="Times New Roman" w:eastAsia="Times New Roman" w:hAnsi="Times New Roman" w:cs="Times New Roman"/>
                <w:color w:val="000000"/>
                <w:lang w:eastAsia="pt-BR"/>
              </w:rPr>
              <w:t> e o código CRC </w:t>
            </w:r>
            <w:r w:rsidRPr="00EE25A0">
              <w:rPr>
                <w:rFonts w:ascii="Times New Roman" w:eastAsia="Times New Roman" w:hAnsi="Times New Roman" w:cs="Times New Roman"/>
                <w:b/>
                <w:bCs/>
                <w:color w:val="000000"/>
                <w:lang w:eastAsia="pt-BR"/>
              </w:rPr>
              <w:t>9AFDB415</w:t>
            </w:r>
            <w:r w:rsidRPr="00EE25A0">
              <w:rPr>
                <w:rFonts w:ascii="Times New Roman" w:eastAsia="Times New Roman" w:hAnsi="Times New Roman" w:cs="Times New Roman"/>
                <w:color w:val="000000"/>
                <w:lang w:eastAsia="pt-BR"/>
              </w:rPr>
              <w:t>.</w:t>
            </w:r>
          </w:p>
        </w:tc>
      </w:tr>
    </w:tbl>
    <w:p w:rsidR="00EE25A0" w:rsidRPr="00EE25A0" w:rsidRDefault="00EE25A0" w:rsidP="00EE25A0">
      <w:pPr>
        <w:spacing w:before="17" w:after="17"/>
        <w:rPr>
          <w:rFonts w:ascii="Times New Roman" w:eastAsia="Times New Roman" w:hAnsi="Times New Roman" w:cs="Times New Roman"/>
          <w:sz w:val="24"/>
          <w:szCs w:val="24"/>
          <w:lang w:eastAsia="pt-BR"/>
        </w:rPr>
      </w:pPr>
      <w:r w:rsidRPr="00EE25A0">
        <w:rPr>
          <w:rFonts w:ascii="Times New Roman" w:eastAsia="Times New Roman" w:hAnsi="Times New Roman" w:cs="Times New Roman"/>
          <w:sz w:val="24"/>
          <w:szCs w:val="24"/>
          <w:lang w:eastAsia="pt-BR"/>
        </w:rPr>
        <w:pict>
          <v:rect id="_x0000_i1027" style="width:0;height:1.5pt" o:hralign="center" o:hrstd="t" o:hrnoshade="t" o:hr="t" fillcolor="black" stroked="f"/>
        </w:pict>
      </w:r>
    </w:p>
    <w:p w:rsidR="00EE25A0" w:rsidRPr="00EE25A0" w:rsidRDefault="00EE25A0" w:rsidP="00EE25A0">
      <w:pPr>
        <w:spacing w:before="17" w:after="17"/>
        <w:rPr>
          <w:rFonts w:ascii="Times New Roman" w:eastAsia="Times New Roman" w:hAnsi="Times New Roman" w:cs="Times New Roman"/>
          <w:sz w:val="24"/>
          <w:szCs w:val="24"/>
          <w:lang w:eastAsia="pt-BR"/>
        </w:rPr>
      </w:pPr>
      <w:r w:rsidRPr="00EE25A0">
        <w:rPr>
          <w:rFonts w:ascii="Times New Roman" w:eastAsia="Times New Roman" w:hAnsi="Times New Roman" w:cs="Times New Roman"/>
          <w:color w:val="000000"/>
          <w:sz w:val="27"/>
          <w:szCs w:val="27"/>
          <w:lang w:eastAsia="pt-BR"/>
        </w:rPr>
        <w:br/>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ANEXO I</w:t>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TERMO DE REFERÊNCIA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 Contratação de empresa especializada em serviços de instalação, desinstalação, remanejamento, manutenção preventiva e corretiva com reposição de peças, nos equipamentos de ar-condicionado tipo </w:t>
      </w:r>
      <w:proofErr w:type="spellStart"/>
      <w:r w:rsidRPr="00EE25A0">
        <w:rPr>
          <w:rFonts w:ascii="Times New Roman" w:eastAsia="Times New Roman" w:hAnsi="Times New Roman" w:cs="Times New Roman"/>
          <w:i/>
          <w:iCs/>
          <w:color w:val="000000"/>
          <w:sz w:val="27"/>
          <w:lang w:eastAsia="pt-BR"/>
        </w:rPr>
        <w:t>split</w:t>
      </w:r>
      <w:proofErr w:type="spellEnd"/>
      <w:r w:rsidRPr="00EE25A0">
        <w:rPr>
          <w:rFonts w:ascii="Times New Roman" w:eastAsia="Times New Roman" w:hAnsi="Times New Roman" w:cs="Times New Roman"/>
          <w:color w:val="000000"/>
          <w:sz w:val="27"/>
          <w:szCs w:val="27"/>
          <w:lang w:eastAsia="pt-BR"/>
        </w:rPr>
        <w:t>, mediante a realização de licitação com registro de preços, para atender as unidades da Defensoria Pública do Estado do Tocantins – DPE-TO.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 DA JUSTIFICATIVA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2.1. O Ministério da Saúde através da Portaria nº 3.523/98, com orientação técnica dada pela Resolução RE nº 9, de 16 de janeiro de 2003, da Agência Nacional de Vigilância Sanitária – ANVISA estabelece as condições mínimas a serem obedecidas em prédios com sistemas de refrigeração artificial, determinando critérios rígidos de manutenção, operação e controle;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2.2. Nesse sentido, os serviços de manutenção, além de mostrarem-se indispensáveis à conservação dos equipamentos de refrigeração, também </w:t>
      </w:r>
      <w:proofErr w:type="gramStart"/>
      <w:r w:rsidRPr="00EE25A0">
        <w:rPr>
          <w:rFonts w:ascii="Times New Roman" w:eastAsia="Times New Roman" w:hAnsi="Times New Roman" w:cs="Times New Roman"/>
          <w:color w:val="000000"/>
          <w:sz w:val="27"/>
          <w:szCs w:val="27"/>
          <w:lang w:eastAsia="pt-BR"/>
        </w:rPr>
        <w:t>configuram-se</w:t>
      </w:r>
      <w:proofErr w:type="gramEnd"/>
      <w:r w:rsidRPr="00EE25A0">
        <w:rPr>
          <w:rFonts w:ascii="Times New Roman" w:eastAsia="Times New Roman" w:hAnsi="Times New Roman" w:cs="Times New Roman"/>
          <w:color w:val="000000"/>
          <w:sz w:val="27"/>
          <w:szCs w:val="27"/>
          <w:lang w:eastAsia="pt-BR"/>
        </w:rPr>
        <w:t xml:space="preserve"> como uma exigência normativa de caráter obrigatório. Ademais, os citados equipamentos são </w:t>
      </w:r>
      <w:proofErr w:type="gramStart"/>
      <w:r w:rsidRPr="00EE25A0">
        <w:rPr>
          <w:rFonts w:ascii="Times New Roman" w:eastAsia="Times New Roman" w:hAnsi="Times New Roman" w:cs="Times New Roman"/>
          <w:color w:val="000000"/>
          <w:sz w:val="27"/>
          <w:szCs w:val="27"/>
          <w:lang w:eastAsia="pt-BR"/>
        </w:rPr>
        <w:t>imprescindíveis ao desenvolvimento das atividades desta Instituição, vez</w:t>
      </w:r>
      <w:proofErr w:type="gramEnd"/>
      <w:r w:rsidRPr="00EE25A0">
        <w:rPr>
          <w:rFonts w:ascii="Times New Roman" w:eastAsia="Times New Roman" w:hAnsi="Times New Roman" w:cs="Times New Roman"/>
          <w:color w:val="000000"/>
          <w:sz w:val="27"/>
          <w:szCs w:val="27"/>
          <w:lang w:eastAsia="pt-BR"/>
        </w:rPr>
        <w:t xml:space="preserve"> que proporcionam aos membros, </w:t>
      </w:r>
      <w:r w:rsidRPr="00EE25A0">
        <w:rPr>
          <w:rFonts w:ascii="Times New Roman" w:eastAsia="Times New Roman" w:hAnsi="Times New Roman" w:cs="Times New Roman"/>
          <w:color w:val="000000"/>
          <w:sz w:val="27"/>
          <w:szCs w:val="27"/>
          <w:lang w:eastAsia="pt-BR"/>
        </w:rPr>
        <w:lastRenderedPageBreak/>
        <w:t>servidores e assistidos da DPE-TO, maior comodidade no que se refere ao conforto térmico, saúde e bem-estar, durante a permanência em suas instalações;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 A escolha pelo Sistema de Registro de Preços justifica-se pela forma de aquisição dos serviços e peças licitadas, que trazem a previsão de execução e a de maneira parcelada, quando da necessidade de manutenção dos equipamentos e/ou eventual reposição de peças. Destarte, não se pode precisar com exatidão o quantitativo a ser demandado;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2.4. Os serviços de instalação, desinstalação e remanejamento de condicionadores de ar igualmente incorrem na imprevisibilidade do quantitativo a ser utilizado. Afirma-se isto ao considerar diversas variáveis institucionais, como a possibilidade de mudança de imóvel; a criação de novas unidades da DPE-TO; a aquisição de novos equipamentos que demandem instalação; o remanejamento de aparelhos para diferentes localidades, de acordo com os interesses institucionais, </w:t>
      </w:r>
      <w:proofErr w:type="spellStart"/>
      <w:r w:rsidRPr="00EE25A0">
        <w:rPr>
          <w:rFonts w:ascii="Times New Roman" w:eastAsia="Times New Roman" w:hAnsi="Times New Roman" w:cs="Times New Roman"/>
          <w:color w:val="000000"/>
          <w:sz w:val="27"/>
          <w:szCs w:val="27"/>
          <w:lang w:eastAsia="pt-BR"/>
        </w:rPr>
        <w:t>etc</w:t>
      </w:r>
      <w:proofErr w:type="spellEnd"/>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 No tocante aos serviços de manutenção dos equipamentos, a oscilação climática a qual está submetida o Estado do Tocantins gera incerteza quanto às demandas necessárias à sua conservação. A julgar pelas altas temperaturas em certos períodos do ano, os aparelhos operam em sua capacidade máxima, induzindo o aumento dos serviços de manutenção preventiva e corretiva. Já em outros períodos, o desempenho dos condicionadores de ar dá-se em condições menos forçosas, o que faz diminuir o número de ocorrências pela manutenção. Tais fatos implicam a imprecisão do quantitativo a ser demandado;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2.6. No que tange às manutenções preventivas, está prevista a quantia de duas manutenções para cada ar condicionado em utilização das unidades da Defensoria Pública, acrescido de um percentual de 50% destas manutenções para utilização em casos excepcionais em que </w:t>
      </w:r>
      <w:proofErr w:type="gramStart"/>
      <w:r w:rsidRPr="00EE25A0">
        <w:rPr>
          <w:rFonts w:ascii="Times New Roman" w:eastAsia="Times New Roman" w:hAnsi="Times New Roman" w:cs="Times New Roman"/>
          <w:color w:val="000000"/>
          <w:sz w:val="27"/>
          <w:szCs w:val="27"/>
          <w:lang w:eastAsia="pt-BR"/>
        </w:rPr>
        <w:t>possam</w:t>
      </w:r>
      <w:proofErr w:type="gramEnd"/>
      <w:r w:rsidRPr="00EE25A0">
        <w:rPr>
          <w:rFonts w:ascii="Times New Roman" w:eastAsia="Times New Roman" w:hAnsi="Times New Roman" w:cs="Times New Roman"/>
          <w:color w:val="000000"/>
          <w:sz w:val="27"/>
          <w:szCs w:val="27"/>
          <w:lang w:eastAsia="pt-BR"/>
        </w:rPr>
        <w:t xml:space="preserve"> ser necessária a realização de limpeza de aparelhos fora do cronograma previsto inicialmente, como por exemplo: sujidade em excesso pela realização de obras nas imediações.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2.7. Quanto às manutenções corretivas, foi prevista quantia de uma manutenção corretiva para cada aparelho de ar condicionado em utilização. Tratar-se de uma previsão, pois, de acordo com o estado de conservação de cada aparelho, alguns poderão não demandar manutenção corretiva, outros poderão demandar mais de uma manutenção corretiva no período de vigência do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2.8 As instalações e desinstalações, o quantitativo previsto sofreu uma redução de até 20%, se comparado com ano de 2018, visando uma melhor </w:t>
      </w:r>
      <w:r w:rsidRPr="00EE25A0">
        <w:rPr>
          <w:rFonts w:ascii="Times New Roman" w:eastAsia="Times New Roman" w:hAnsi="Times New Roman" w:cs="Times New Roman"/>
          <w:color w:val="000000"/>
          <w:sz w:val="27"/>
          <w:szCs w:val="27"/>
          <w:lang w:eastAsia="pt-BR"/>
        </w:rPr>
        <w:lastRenderedPageBreak/>
        <w:t>adequação às necessidades desta Defensoria Pública Estadual. Este serviço está previsto com base na quantidade de aparelhos novos a serem adquiridos, bem como visando prever a necessidade de criação de novos ambientes de trabalho.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 Os serviços de remanejamento estão previstos considerando a necessidade de mudanças de unidades da Defensoria Pública; com relação a 2018 a quantidade prevista foi reduzida em até 25%.</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2.10. A previsão de realização de uma manutenção preventiva para cada aparelho de ar condicionado é a cada semestre, cuja execução está submetida a outros fatores, como por exemplo: disponibilidade orçamentária.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2.11. A divisão da licitação em grupos por região do Estado justifica-se pela viabilidade técnica e econômica demonstrada para os serviços licitados, visto que o agrupamento dos itens ocorre de acordo com a capacidade de desempenho de cada aparelho de ar-condicionado. Com isto, busca-se o melhor aproveitamento dos recursos disponíveis no mercado e a ampliação da competitividade, sem perda da economia de escala, nos termos do art. 23, § 1° da Lei Federal n.º 8.666/93;</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2.12. Ademais, em certames anteriormente realizados pela DPE-TO, quando licitados os itens de forma individual, constatou-se a ocorrência de diversos problemas na execução dos serviços, já que estes eram prestados em todo o estado somente por empresas localizadas em Palmas, as quais restavam como vencedoras dos certames. Tal fato fez onerar o tempo de execução dos serviços e os custos despendidos para pagamento da quilometragem, considerando os deslocamentos necessários à execução dos serviços, conforme descrito nos itens 3.4 a 3.6;</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2.13. Dado o exposto, apurou-se que a melhor forma de operacionalização da execução dos serviços é através da sua regionalização em grupos, cujas cidades de referência são as maiores de cada região do estado, além de Brasília-DF, onde </w:t>
      </w:r>
      <w:proofErr w:type="gramStart"/>
      <w:r w:rsidRPr="00EE25A0">
        <w:rPr>
          <w:rFonts w:ascii="Times New Roman" w:eastAsia="Times New Roman" w:hAnsi="Times New Roman" w:cs="Times New Roman"/>
          <w:color w:val="000000"/>
          <w:sz w:val="27"/>
          <w:szCs w:val="27"/>
          <w:lang w:eastAsia="pt-BR"/>
        </w:rPr>
        <w:t>localiza-se</w:t>
      </w:r>
      <w:proofErr w:type="gramEnd"/>
      <w:r w:rsidRPr="00EE25A0">
        <w:rPr>
          <w:rFonts w:ascii="Times New Roman" w:eastAsia="Times New Roman" w:hAnsi="Times New Roman" w:cs="Times New Roman"/>
          <w:color w:val="000000"/>
          <w:sz w:val="27"/>
          <w:szCs w:val="27"/>
          <w:lang w:eastAsia="pt-BR"/>
        </w:rPr>
        <w:t xml:space="preserve"> a Diretoria Regional da DPE-TO. Tais cidades possuem estrutura e mercado suficientes para prestação dos serviços nos municípios próximos, alcançando assim maior eficiência no acompanhamento, fiscalização e gestão dos contratos, aliado à economicidade dos valores ofertados por empresas locais, bem como dos valores pagos referentes à quilometragem;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2.14. Por fim, esclarece-se que os serviços de instalação, desinstalação, remanejamento, manutenção preventiva/corretiva e fornecimento/reposição de peças foram organizados em um mesmo grupo, podendo </w:t>
      </w:r>
      <w:proofErr w:type="gramStart"/>
      <w:r w:rsidRPr="00EE25A0">
        <w:rPr>
          <w:rFonts w:ascii="Times New Roman" w:eastAsia="Times New Roman" w:hAnsi="Times New Roman" w:cs="Times New Roman"/>
          <w:color w:val="000000"/>
          <w:sz w:val="27"/>
          <w:szCs w:val="27"/>
          <w:lang w:eastAsia="pt-BR"/>
        </w:rPr>
        <w:t>desta forma ser</w:t>
      </w:r>
      <w:proofErr w:type="gramEnd"/>
      <w:r w:rsidRPr="00EE25A0">
        <w:rPr>
          <w:rFonts w:ascii="Times New Roman" w:eastAsia="Times New Roman" w:hAnsi="Times New Roman" w:cs="Times New Roman"/>
          <w:color w:val="000000"/>
          <w:sz w:val="27"/>
          <w:szCs w:val="27"/>
          <w:lang w:eastAsia="pt-BR"/>
        </w:rPr>
        <w:t xml:space="preserve"> prestados por uma única empresa em cada região, o que gera eficácia na execução de tais encargos, tendo em vista as variáveis institucionais citadas no </w:t>
      </w:r>
      <w:r w:rsidRPr="00EE25A0">
        <w:rPr>
          <w:rFonts w:ascii="Times New Roman" w:eastAsia="Times New Roman" w:hAnsi="Times New Roman" w:cs="Times New Roman"/>
          <w:color w:val="000000"/>
          <w:sz w:val="27"/>
          <w:szCs w:val="27"/>
          <w:lang w:eastAsia="pt-BR"/>
        </w:rPr>
        <w:lastRenderedPageBreak/>
        <w:t>item 2.4. Dessa forma, estabeleceu-se como critério de julgamento o menor </w:t>
      </w:r>
      <w:r w:rsidRPr="00EE25A0">
        <w:rPr>
          <w:rFonts w:ascii="Times New Roman" w:eastAsia="Times New Roman" w:hAnsi="Times New Roman" w:cs="Times New Roman"/>
          <w:b/>
          <w:bCs/>
          <w:color w:val="000000"/>
          <w:sz w:val="27"/>
          <w:lang w:eastAsia="pt-BR"/>
        </w:rPr>
        <w:t>preço por grupo</w:t>
      </w:r>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 DA ESPECIFICAÇÃO DO OBJETO E LOCAL DE PRESTAÇÃO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9"/>
        <w:gridCol w:w="683"/>
        <w:gridCol w:w="683"/>
        <w:gridCol w:w="3624"/>
        <w:gridCol w:w="1064"/>
        <w:gridCol w:w="1301"/>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GRUPO 01</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REGIÃO CENTRAL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PALMAS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Cidades:</w:t>
            </w:r>
            <w:r w:rsidRPr="00EE25A0">
              <w:rPr>
                <w:rFonts w:ascii="Times New Roman" w:eastAsia="Times New Roman" w:hAnsi="Times New Roman" w:cs="Times New Roman"/>
                <w:color w:val="000000"/>
                <w:sz w:val="27"/>
                <w:szCs w:val="27"/>
                <w:lang w:eastAsia="pt-BR"/>
              </w:rPr>
              <w:t xml:space="preserve"> Palmas, </w:t>
            </w:r>
            <w:proofErr w:type="spellStart"/>
            <w:r w:rsidRPr="00EE25A0">
              <w:rPr>
                <w:rFonts w:ascii="Times New Roman" w:eastAsia="Times New Roman" w:hAnsi="Times New Roman" w:cs="Times New Roman"/>
                <w:color w:val="000000"/>
                <w:sz w:val="27"/>
                <w:szCs w:val="27"/>
                <w:lang w:eastAsia="pt-BR"/>
              </w:rPr>
              <w:t>Colméia</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Guaraí</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Itacajá</w:t>
            </w:r>
            <w:proofErr w:type="spellEnd"/>
            <w:r w:rsidRPr="00EE25A0">
              <w:rPr>
                <w:rFonts w:ascii="Times New Roman" w:eastAsia="Times New Roman" w:hAnsi="Times New Roman" w:cs="Times New Roman"/>
                <w:color w:val="000000"/>
                <w:sz w:val="27"/>
                <w:szCs w:val="27"/>
                <w:lang w:eastAsia="pt-BR"/>
              </w:rPr>
              <w:t xml:space="preserve">, Pedro Afonso, Miracema, </w:t>
            </w:r>
            <w:proofErr w:type="spellStart"/>
            <w:r w:rsidRPr="00EE25A0">
              <w:rPr>
                <w:rFonts w:ascii="Times New Roman" w:eastAsia="Times New Roman" w:hAnsi="Times New Roman" w:cs="Times New Roman"/>
                <w:color w:val="000000"/>
                <w:sz w:val="27"/>
                <w:szCs w:val="27"/>
                <w:lang w:eastAsia="pt-BR"/>
              </w:rPr>
              <w:t>Miranorte</w:t>
            </w:r>
            <w:proofErr w:type="spellEnd"/>
            <w:r w:rsidRPr="00EE25A0">
              <w:rPr>
                <w:rFonts w:ascii="Times New Roman" w:eastAsia="Times New Roman" w:hAnsi="Times New Roman" w:cs="Times New Roman"/>
                <w:color w:val="000000"/>
                <w:sz w:val="27"/>
                <w:szCs w:val="27"/>
                <w:lang w:eastAsia="pt-BR"/>
              </w:rPr>
              <w:t xml:space="preserve">, Cristalândia, Paraíso do Tocantins, Pium, Ponte Alta, Porto Nacional, Novo Acordo, </w:t>
            </w:r>
            <w:proofErr w:type="spellStart"/>
            <w:r w:rsidRPr="00EE25A0">
              <w:rPr>
                <w:rFonts w:ascii="Times New Roman" w:eastAsia="Times New Roman" w:hAnsi="Times New Roman" w:cs="Times New Roman"/>
                <w:color w:val="000000"/>
                <w:sz w:val="27"/>
                <w:szCs w:val="27"/>
                <w:lang w:eastAsia="pt-BR"/>
              </w:rPr>
              <w:t>Araguacema</w:t>
            </w:r>
            <w:proofErr w:type="spellEnd"/>
            <w:r w:rsidRPr="00EE25A0">
              <w:rPr>
                <w:rFonts w:ascii="Times New Roman" w:eastAsia="Times New Roman" w:hAnsi="Times New Roman" w:cs="Times New Roman"/>
                <w:color w:val="000000"/>
                <w:sz w:val="27"/>
                <w:szCs w:val="27"/>
                <w:lang w:eastAsia="pt-BR"/>
              </w:rPr>
              <w:t xml:space="preserve"> e demais Comarcas que venham ser implantadas nesta circunscrição.</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OS ENDEREÇOS DAS LOCALIDADES ACIMA RELACIONADAS ENCONTRAM-SE DISPONIBILIZADOS NO SITE: </w:t>
            </w:r>
            <w:hyperlink r:id="rId14"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6.027,00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5.200,00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3.910,00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207,19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3.107,85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356,75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8.918,75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426,75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4.267,50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7.002,00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Remanejamento de condicionadores de ar sistema </w:t>
            </w:r>
            <w:proofErr w:type="spellStart"/>
            <w:r w:rsidRPr="00EE25A0">
              <w:rPr>
                <w:rFonts w:ascii="Times New Roman" w:eastAsia="Times New Roman" w:hAnsi="Times New Roman" w:cs="Times New Roman"/>
                <w:color w:val="000000"/>
                <w:sz w:val="27"/>
                <w:szCs w:val="27"/>
                <w:lang w:eastAsia="pt-BR"/>
              </w:rPr>
              <w:lastRenderedPageBreak/>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80.000 a 90.000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1.205,00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4.820,00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253,00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79.695,00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282,03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54.995,85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399,60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19.980,00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80.000 a 90.000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5.800,00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xml:space="preserve">. Incluindo os reparos a serem realizados decorrentes a falhas, quebras, com fornecimento de </w:t>
            </w:r>
            <w:r w:rsidRPr="00EE25A0">
              <w:rPr>
                <w:rFonts w:ascii="Times New Roman" w:eastAsia="Times New Roman" w:hAnsi="Times New Roman" w:cs="Times New Roman"/>
                <w:color w:val="000000"/>
                <w:sz w:val="27"/>
                <w:szCs w:val="27"/>
                <w:lang w:eastAsia="pt-BR"/>
              </w:rPr>
              <w:lastRenderedPageBreak/>
              <w:t>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315,00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40.950,00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27.600,00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11.900,00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8</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80.000 a 90.000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5.320,00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94,40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9.440,00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16.200,00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123,50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6.175,00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80.000 a </w:t>
            </w:r>
            <w:r w:rsidRPr="00EE25A0">
              <w:rPr>
                <w:rFonts w:ascii="Times New Roman" w:eastAsia="Times New Roman" w:hAnsi="Times New Roman" w:cs="Times New Roman"/>
                <w:color w:val="000000"/>
                <w:sz w:val="27"/>
                <w:szCs w:val="27"/>
                <w:lang w:eastAsia="pt-BR"/>
              </w:rPr>
              <w:lastRenderedPageBreak/>
              <w:t xml:space="preserve">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145,00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7.250,00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198,33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1.983,30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4.262,50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2.593,75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80.000 a 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581,25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1.162,50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2.548,00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1.474,00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80.000 a 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306,80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613,60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138,75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1.387,50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w:t>
            </w:r>
            <w:r w:rsidRPr="00EE25A0">
              <w:rPr>
                <w:rFonts w:ascii="Times New Roman" w:eastAsia="Times New Roman" w:hAnsi="Times New Roman" w:cs="Times New Roman"/>
                <w:color w:val="000000"/>
                <w:sz w:val="27"/>
                <w:szCs w:val="27"/>
                <w:lang w:eastAsia="pt-BR"/>
              </w:rPr>
              <w:lastRenderedPageBreak/>
              <w:t xml:space="preserve">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187,50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937,50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80.000 a 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223,75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447,50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1.820,00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80.000 a 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268,75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3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20 a 35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67,02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2.010,60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40 a 45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87,14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1.742,80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50 a 60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99,28</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1.489,20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9.000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635,31</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6.353,10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678,50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10.177,50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983,17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9.831,70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24.000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1.058,23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5.291,15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1.122,76</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2.245,52</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36.000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1.606,77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8.033,85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8.000,00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4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80.000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90.000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12.040,00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164,75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1.647,50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735,00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326,67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980,01</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764,00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5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turbina evaporador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2.310,00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690,00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491,25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1.473,75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5.625,00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6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4.600,00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2.515,00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90.000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9.000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12.000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18.000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24.000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7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30.000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36.000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60.000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90.000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Controle Remoto Universal</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2.011,80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Bomba Dreno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7.000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534,66</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5.346,60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Bomba Dreno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639,99</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6.399,90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66,88</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1.003,20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105,50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527,50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8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para evaporadora para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somente para modelos piso teto com 60 cm até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128,77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643,85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Contactor</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07.000 a 12.000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Contactor</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18.000 a 30.000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287,00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2.870,00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Contactor</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36.000 a 60.000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388,33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1.941,65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Contactor</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80.000 a 90.000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Filtro secador para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90.000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2.300,00</w:t>
            </w:r>
          </w:p>
        </w:tc>
      </w:tr>
      <w:tr w:rsidR="00EE25A0" w:rsidRPr="00EE25A0" w:rsidTr="00EE25A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DO GRUPO 01</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527.951,78</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9"/>
        <w:gridCol w:w="683"/>
        <w:gridCol w:w="683"/>
        <w:gridCol w:w="3621"/>
        <w:gridCol w:w="1067"/>
        <w:gridCol w:w="1301"/>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GRUPO 02</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REGIAO SUL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GURUPI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Cidades:</w:t>
            </w:r>
            <w:r w:rsidRPr="00EE25A0">
              <w:rPr>
                <w:rFonts w:ascii="Times New Roman" w:eastAsia="Times New Roman" w:hAnsi="Times New Roman" w:cs="Times New Roman"/>
                <w:color w:val="000000"/>
                <w:sz w:val="27"/>
                <w:szCs w:val="27"/>
                <w:lang w:eastAsia="pt-BR"/>
              </w:rPr>
              <w:t> </w:t>
            </w:r>
            <w:proofErr w:type="spellStart"/>
            <w:r w:rsidRPr="00EE25A0">
              <w:rPr>
                <w:rFonts w:ascii="Times New Roman" w:eastAsia="Times New Roman" w:hAnsi="Times New Roman" w:cs="Times New Roman"/>
                <w:color w:val="000000"/>
                <w:sz w:val="27"/>
                <w:szCs w:val="27"/>
                <w:lang w:eastAsia="pt-BR"/>
              </w:rPr>
              <w:t>Gurupi</w:t>
            </w:r>
            <w:proofErr w:type="spellEnd"/>
            <w:r w:rsidRPr="00EE25A0">
              <w:rPr>
                <w:rFonts w:ascii="Times New Roman" w:eastAsia="Times New Roman" w:hAnsi="Times New Roman" w:cs="Times New Roman"/>
                <w:color w:val="000000"/>
                <w:sz w:val="27"/>
                <w:szCs w:val="27"/>
                <w:lang w:eastAsia="pt-BR"/>
              </w:rPr>
              <w:t xml:space="preserve">, Formoso do Araguaia, Peixe, </w:t>
            </w:r>
            <w:proofErr w:type="spellStart"/>
            <w:r w:rsidRPr="00EE25A0">
              <w:rPr>
                <w:rFonts w:ascii="Times New Roman" w:eastAsia="Times New Roman" w:hAnsi="Times New Roman" w:cs="Times New Roman"/>
                <w:color w:val="000000"/>
                <w:sz w:val="27"/>
                <w:szCs w:val="27"/>
                <w:lang w:eastAsia="pt-BR"/>
              </w:rPr>
              <w:t>Figueirópolis</w:t>
            </w:r>
            <w:proofErr w:type="spellEnd"/>
            <w:r w:rsidRPr="00EE25A0">
              <w:rPr>
                <w:rFonts w:ascii="Times New Roman" w:eastAsia="Times New Roman" w:hAnsi="Times New Roman" w:cs="Times New Roman"/>
                <w:color w:val="000000"/>
                <w:sz w:val="27"/>
                <w:szCs w:val="27"/>
                <w:lang w:eastAsia="pt-BR"/>
              </w:rPr>
              <w:t xml:space="preserve">, Alvorada, </w:t>
            </w:r>
            <w:proofErr w:type="spellStart"/>
            <w:r w:rsidRPr="00EE25A0">
              <w:rPr>
                <w:rFonts w:ascii="Times New Roman" w:eastAsia="Times New Roman" w:hAnsi="Times New Roman" w:cs="Times New Roman"/>
                <w:color w:val="000000"/>
                <w:sz w:val="27"/>
                <w:szCs w:val="27"/>
                <w:lang w:eastAsia="pt-BR"/>
              </w:rPr>
              <w:t>Araguaçu</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Palmeirópolis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Paranã</w:t>
            </w:r>
            <w:proofErr w:type="spellEnd"/>
            <w:r w:rsidRPr="00EE25A0">
              <w:rPr>
                <w:rFonts w:ascii="Times New Roman" w:eastAsia="Times New Roman" w:hAnsi="Times New Roman" w:cs="Times New Roman"/>
                <w:color w:val="000000"/>
                <w:sz w:val="27"/>
                <w:szCs w:val="27"/>
                <w:lang w:eastAsia="pt-BR"/>
              </w:rPr>
              <w:t xml:space="preserve">, Almas, </w:t>
            </w:r>
            <w:proofErr w:type="spellStart"/>
            <w:r w:rsidRPr="00EE25A0">
              <w:rPr>
                <w:rFonts w:ascii="Times New Roman" w:eastAsia="Times New Roman" w:hAnsi="Times New Roman" w:cs="Times New Roman"/>
                <w:color w:val="000000"/>
                <w:sz w:val="27"/>
                <w:szCs w:val="27"/>
                <w:lang w:eastAsia="pt-BR"/>
              </w:rPr>
              <w:t>Dianópolis</w:t>
            </w:r>
            <w:proofErr w:type="spellEnd"/>
            <w:r w:rsidRPr="00EE25A0">
              <w:rPr>
                <w:rFonts w:ascii="Times New Roman" w:eastAsia="Times New Roman" w:hAnsi="Times New Roman" w:cs="Times New Roman"/>
                <w:color w:val="000000"/>
                <w:sz w:val="27"/>
                <w:szCs w:val="27"/>
                <w:lang w:eastAsia="pt-BR"/>
              </w:rPr>
              <w:t xml:space="preserve">, Natividade, Arraias, Aurora do Tocantins, Taguatinga e demais comarcas que venham ser </w:t>
            </w:r>
            <w:r w:rsidRPr="00EE25A0">
              <w:rPr>
                <w:rFonts w:ascii="Times New Roman" w:eastAsia="Times New Roman" w:hAnsi="Times New Roman" w:cs="Times New Roman"/>
                <w:color w:val="000000"/>
                <w:sz w:val="27"/>
                <w:szCs w:val="27"/>
                <w:lang w:eastAsia="pt-BR"/>
              </w:rPr>
              <w:lastRenderedPageBreak/>
              <w:t>implantadas nessa circunscrição.</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OS ENDEREÇOS DAS LOCALIDADES ACIMA RELACIONADAS ENCONTRAM-SE DISPONIBILIZADOS NO SITE: </w:t>
            </w:r>
            <w:hyperlink r:id="rId15"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5.890,00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215,24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3.228,60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9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xml:space="preserve">, com distância entre </w:t>
            </w:r>
            <w:r w:rsidRPr="00EE25A0">
              <w:rPr>
                <w:rFonts w:ascii="Times New Roman" w:eastAsia="Times New Roman" w:hAnsi="Times New Roman" w:cs="Times New Roman"/>
                <w:color w:val="000000"/>
                <w:sz w:val="27"/>
                <w:szCs w:val="27"/>
                <w:lang w:eastAsia="pt-BR"/>
              </w:rPr>
              <w:lastRenderedPageBreak/>
              <w:t>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348,33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1.741,65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9.687,50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4.325,00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553,80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5.538,00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57.535,00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267,83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22.765,55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xml:space="preserve">, incluindo carga de gás </w:t>
            </w:r>
            <w:r w:rsidRPr="00EE25A0">
              <w:rPr>
                <w:rFonts w:ascii="Times New Roman" w:eastAsia="Times New Roman" w:hAnsi="Times New Roman" w:cs="Times New Roman"/>
                <w:color w:val="000000"/>
                <w:sz w:val="27"/>
                <w:szCs w:val="27"/>
                <w:lang w:eastAsia="pt-BR"/>
              </w:rPr>
              <w:lastRenderedPageBreak/>
              <w:t>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438,80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10.970,00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28.125,00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11.725,00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0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9.480,00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16.260,00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5.112,50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w:t>
            </w:r>
            <w:r w:rsidRPr="00EE25A0">
              <w:rPr>
                <w:rFonts w:ascii="Times New Roman" w:eastAsia="Times New Roman" w:hAnsi="Times New Roman" w:cs="Times New Roman"/>
                <w:color w:val="000000"/>
                <w:sz w:val="27"/>
                <w:szCs w:val="27"/>
                <w:lang w:eastAsia="pt-BR"/>
              </w:rPr>
              <w:lastRenderedPageBreak/>
              <w:t xml:space="preserve">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361,25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3.612,50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4.380,00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2.656,25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2.548,00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305,40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1.527,00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1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1.360,00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831,25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148,25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1.482,50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1.042,50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20 a 35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67,02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2.010,60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40 a 45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88,64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1.772,80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50 a 60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99,78</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1.496,70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9.000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638,97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6.389,70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2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10.357,50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24.000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1.055,23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5.276,15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1.107,76</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3.323,28</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36.000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1.589,34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7.946,70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2.510,00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2.610,00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3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296,67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1.483,35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turbina evaporador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1.490,00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turbina evaporador 10.000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296,67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1.483,35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302,67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605,34</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312,33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1.561,65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4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388,75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1.943,75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9.000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10.000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730,00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12.000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3.750,00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5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18.000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24.000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30.000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960,00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36.000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Controle Remoto Universal</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97,19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1.943,80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Bomba Dreno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7.000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541,32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5.413,20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Bomba Dreno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634,99</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3.174,95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60,38</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905,70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73,75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737,50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542,50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6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para evaporadora para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somente para modelos piso teto com 60 cm até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130,52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652,60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07.000 a 12.000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2.520,00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18.000 a 30.000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3.333,30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36.000 a 60.000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372,00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1.860,00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Filtro secador para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2.275,00</w:t>
            </w:r>
          </w:p>
        </w:tc>
      </w:tr>
      <w:tr w:rsidR="00EE25A0" w:rsidRPr="00EE25A0" w:rsidTr="00EE25A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DO GRUPO 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360.988,22</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9"/>
        <w:gridCol w:w="683"/>
        <w:gridCol w:w="683"/>
        <w:gridCol w:w="3624"/>
        <w:gridCol w:w="1064"/>
        <w:gridCol w:w="1301"/>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GRUPO 03</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REGIAO NORTE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w:t>
            </w:r>
            <w:r w:rsidRPr="00EE25A0">
              <w:rPr>
                <w:rFonts w:ascii="Times New Roman" w:eastAsia="Times New Roman" w:hAnsi="Times New Roman" w:cs="Times New Roman"/>
                <w:color w:val="000000"/>
                <w:sz w:val="27"/>
                <w:szCs w:val="27"/>
                <w:lang w:eastAsia="pt-BR"/>
              </w:rPr>
              <w:t>ARAGUAÍNA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Cidades:</w:t>
            </w:r>
            <w:r w:rsidRPr="00EE25A0">
              <w:rPr>
                <w:rFonts w:ascii="Times New Roman" w:eastAsia="Times New Roman" w:hAnsi="Times New Roman" w:cs="Times New Roman"/>
                <w:color w:val="000000"/>
                <w:sz w:val="27"/>
                <w:szCs w:val="27"/>
                <w:lang w:eastAsia="pt-BR"/>
              </w:rPr>
              <w:t> </w:t>
            </w:r>
            <w:proofErr w:type="spellStart"/>
            <w:r w:rsidRPr="00EE25A0">
              <w:rPr>
                <w:rFonts w:ascii="Times New Roman" w:eastAsia="Times New Roman" w:hAnsi="Times New Roman" w:cs="Times New Roman"/>
                <w:color w:val="000000"/>
                <w:sz w:val="27"/>
                <w:szCs w:val="27"/>
                <w:lang w:eastAsia="pt-BR"/>
              </w:rPr>
              <w:t>Araguatins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Augustinópolis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Itaguatins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Tocantinópolis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Wanderlândia</w:t>
            </w:r>
            <w:proofErr w:type="spellEnd"/>
            <w:r w:rsidRPr="00EE25A0">
              <w:rPr>
                <w:rFonts w:ascii="Times New Roman" w:eastAsia="Times New Roman" w:hAnsi="Times New Roman" w:cs="Times New Roman"/>
                <w:color w:val="000000"/>
                <w:sz w:val="27"/>
                <w:szCs w:val="27"/>
                <w:lang w:eastAsia="pt-BR"/>
              </w:rPr>
              <w:t xml:space="preserve">, Xambioá, Ananás, </w:t>
            </w:r>
            <w:proofErr w:type="spellStart"/>
            <w:r w:rsidRPr="00EE25A0">
              <w:rPr>
                <w:rFonts w:ascii="Times New Roman" w:eastAsia="Times New Roman" w:hAnsi="Times New Roman" w:cs="Times New Roman"/>
                <w:color w:val="000000"/>
                <w:sz w:val="27"/>
                <w:szCs w:val="27"/>
                <w:lang w:eastAsia="pt-BR"/>
              </w:rPr>
              <w:t>Araguaína</w:t>
            </w:r>
            <w:proofErr w:type="spellEnd"/>
            <w:r w:rsidRPr="00EE25A0">
              <w:rPr>
                <w:rFonts w:ascii="Times New Roman" w:eastAsia="Times New Roman" w:hAnsi="Times New Roman" w:cs="Times New Roman"/>
                <w:color w:val="000000"/>
                <w:sz w:val="27"/>
                <w:szCs w:val="27"/>
                <w:lang w:eastAsia="pt-BR"/>
              </w:rPr>
              <w:t xml:space="preserve">, Filadélfia, </w:t>
            </w:r>
            <w:proofErr w:type="spellStart"/>
            <w:r w:rsidRPr="00EE25A0">
              <w:rPr>
                <w:rFonts w:ascii="Times New Roman" w:eastAsia="Times New Roman" w:hAnsi="Times New Roman" w:cs="Times New Roman"/>
                <w:color w:val="000000"/>
                <w:sz w:val="27"/>
                <w:szCs w:val="27"/>
                <w:lang w:eastAsia="pt-BR"/>
              </w:rPr>
              <w:t>Goiatins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Arapoema</w:t>
            </w:r>
            <w:proofErr w:type="spellEnd"/>
            <w:r w:rsidRPr="00EE25A0">
              <w:rPr>
                <w:rFonts w:ascii="Times New Roman" w:eastAsia="Times New Roman" w:hAnsi="Times New Roman" w:cs="Times New Roman"/>
                <w:color w:val="000000"/>
                <w:sz w:val="27"/>
                <w:szCs w:val="27"/>
                <w:lang w:eastAsia="pt-BR"/>
              </w:rPr>
              <w:t>, Colinas do Tocantins e demais comarcas que venham ser implantadas nessa circunscrição.</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OS ENDEREÇOS DAS LOCALIDADES ACIMA RELACIONADAS ENCONTRAM-SE DISPONIBILIZADOS NO SITE: </w:t>
            </w:r>
            <w:hyperlink r:id="rId16"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6.262,50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5.940,00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4.509,00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207,74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3.116,10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w:t>
            </w:r>
            <w:r w:rsidRPr="00EE25A0">
              <w:rPr>
                <w:rFonts w:ascii="Times New Roman" w:eastAsia="Times New Roman" w:hAnsi="Times New Roman" w:cs="Times New Roman"/>
                <w:color w:val="000000"/>
                <w:sz w:val="27"/>
                <w:szCs w:val="27"/>
                <w:lang w:eastAsia="pt-BR"/>
              </w:rPr>
              <w:lastRenderedPageBreak/>
              <w:t xml:space="preserve">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7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2.062,50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10.750,00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4.062,50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e piso teto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5.348,00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59.200,00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xml:space="preserve">, incluindo carga de gás </w:t>
            </w:r>
            <w:r w:rsidRPr="00EE25A0">
              <w:rPr>
                <w:rFonts w:ascii="Times New Roman" w:eastAsia="Times New Roman" w:hAnsi="Times New Roman" w:cs="Times New Roman"/>
                <w:color w:val="000000"/>
                <w:sz w:val="27"/>
                <w:szCs w:val="27"/>
                <w:lang w:eastAsia="pt-BR"/>
              </w:rPr>
              <w:lastRenderedPageBreak/>
              <w:t>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291,20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32.032,00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438,60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8.772,00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29.200,00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14.906,25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os reparos a serem realizados decorrentes a falhas, quebras, com fornecimento de mão de obra para reposição das peças e 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5.990,00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8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84,50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8.450,00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w:t>
            </w:r>
            <w:r w:rsidRPr="00EE25A0">
              <w:rPr>
                <w:rFonts w:ascii="Times New Roman" w:eastAsia="Times New Roman" w:hAnsi="Times New Roman" w:cs="Times New Roman"/>
                <w:color w:val="000000"/>
                <w:sz w:val="27"/>
                <w:szCs w:val="27"/>
                <w:lang w:eastAsia="pt-BR"/>
              </w:rPr>
              <w:lastRenderedPageBreak/>
              <w:t xml:space="preserve">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16.500,00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104,50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5.225,00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4.210,00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163,50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1.635,00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2.548,00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1.494,00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1.312,50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19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1.425,00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931,25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136,67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1.366,70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1.187,50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20 a 35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67,02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2.010,60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40 a 45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87,14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1.742,80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50 a 60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99,03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1.485,45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9.000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6.619,70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686,00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10.290,00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0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15.165,00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24.000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1.216,86</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6.084,30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30.000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1.212,76</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2.425,52</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36.000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1.662,91</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8.314,55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1.662,50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296,33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296,33</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303,33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1.516,65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1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turbina evaporador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246,25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1.231,25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258,75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2.587,50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3.000,00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1.440,00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299,67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299,67</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930,00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9.000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3.660,00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3.575,00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353,33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3.533,30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24.000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361,67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3.616,70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2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36.000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1.950,00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9.000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12.000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18.000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24.000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30.000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36.000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1.597,50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Controle Remoto Universal</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101,66</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2.033,20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Bomba Dreno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7.000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549,66</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8.244,90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3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Bomba Dreno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645,99</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3.229,95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7.000 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76,88</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1.153,20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18.000 a 30.000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905,00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36.000 a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597,50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para evaporadora para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somente para modelos piso teto com 60 cm até 60.000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440,04</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07.000 a 12.000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2.750,00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18.000 a 30.000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3.270,00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36.000 a 60.000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3.940,00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Filtro secador para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36.000 a 60.000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226,67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2.266,70</w:t>
            </w:r>
          </w:p>
        </w:tc>
      </w:tr>
      <w:tr w:rsidR="00EE25A0" w:rsidRPr="00EE25A0" w:rsidTr="00EE25A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DO GRUPO 03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383.580,61</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8"/>
        <w:gridCol w:w="683"/>
        <w:gridCol w:w="683"/>
        <w:gridCol w:w="3387"/>
        <w:gridCol w:w="1053"/>
        <w:gridCol w:w="1550"/>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GRUPO 04</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DISTRITO FEDERAL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BRASÍLIA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Cidade:</w:t>
            </w:r>
            <w:r w:rsidRPr="00EE25A0">
              <w:rPr>
                <w:rFonts w:ascii="Times New Roman" w:eastAsia="Times New Roman" w:hAnsi="Times New Roman" w:cs="Times New Roman"/>
                <w:color w:val="000000"/>
                <w:sz w:val="27"/>
                <w:szCs w:val="27"/>
                <w:lang w:eastAsia="pt-BR"/>
              </w:rPr>
              <w:t> Brasília</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O ENDEREÇO DA LOCALIDADE ACIMA RELACIONADA ENCONTRA-SE DISPONIBILIZADO NO SITE: </w:t>
            </w:r>
            <w:hyperlink r:id="rId17"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839,00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4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Desinstalação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 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281,00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562,00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Remanejamento de condicionadores de ar sistema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modelos </w:t>
            </w:r>
            <w:proofErr w:type="spellStart"/>
            <w:r w:rsidRPr="00EE25A0">
              <w:rPr>
                <w:rFonts w:ascii="Times New Roman" w:eastAsia="Times New Roman" w:hAnsi="Times New Roman" w:cs="Times New Roman"/>
                <w:color w:val="000000"/>
                <w:sz w:val="27"/>
                <w:szCs w:val="27"/>
                <w:lang w:eastAsia="pt-BR"/>
              </w:rPr>
              <w:t>hi-wall</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com distância entre evaporador e condensador de até3 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348,33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1.393,32</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Preventiva nos aparelhos de ar condicionado com sistema SPLIT, capacidade de </w:t>
            </w:r>
            <w:proofErr w:type="gramStart"/>
            <w:r w:rsidRPr="00EE25A0">
              <w:rPr>
                <w:rFonts w:ascii="Times New Roman" w:eastAsia="Times New Roman" w:hAnsi="Times New Roman" w:cs="Times New Roman"/>
                <w:color w:val="000000"/>
                <w:sz w:val="27"/>
                <w:szCs w:val="27"/>
                <w:lang w:eastAsia="pt-BR"/>
              </w:rPr>
              <w:t xml:space="preserve">12.000 a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 correção</w:t>
            </w:r>
            <w:proofErr w:type="gramEnd"/>
            <w:r w:rsidRPr="00EE25A0">
              <w:rPr>
                <w:rFonts w:ascii="Times New Roman" w:eastAsia="Times New Roman" w:hAnsi="Times New Roman" w:cs="Times New Roman"/>
                <w:color w:val="000000"/>
                <w:sz w:val="27"/>
                <w:szCs w:val="27"/>
                <w:lang w:eastAsia="pt-BR"/>
              </w:rPr>
              <w:t xml:space="preserve"> de vazamento e limpeza geral do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357,78</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3.577,80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Manutenção Corretiva nos aparelhos de ar condicionado com sistema SPLIT,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xml:space="preserve">. Incluindo os reparos a serem realizados decorrentes a falhas, quebras, com fornecimento de mão de obra para reposição das peças e </w:t>
            </w:r>
            <w:r w:rsidRPr="00EE25A0">
              <w:rPr>
                <w:rFonts w:ascii="Times New Roman" w:eastAsia="Times New Roman" w:hAnsi="Times New Roman" w:cs="Times New Roman"/>
                <w:color w:val="000000"/>
                <w:sz w:val="27"/>
                <w:szCs w:val="27"/>
                <w:lang w:eastAsia="pt-BR"/>
              </w:rPr>
              <w:lastRenderedPageBreak/>
              <w:t>serviços.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472,67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1.890,68</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Metragem de tubulação pronta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103,33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2.583,25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de comando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329,37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658,74</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Placa receptora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461,26</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degelo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121,67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243,34</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Sensor ventilação para condicionadores de Ar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com capacidade de 12.000 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250,00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20 a 35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106,08</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424,32</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5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Capacitor de 40 a 45 MF</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123,50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494,00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12.000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648,60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1.297,20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Compressor rotativo 18.000 </w:t>
            </w:r>
            <w:proofErr w:type="spellStart"/>
            <w:r w:rsidRPr="00EE25A0">
              <w:rPr>
                <w:rFonts w:ascii="Times New Roman" w:eastAsia="Times New Roman" w:hAnsi="Times New Roman" w:cs="Times New Roman"/>
                <w:color w:val="000000"/>
                <w:sz w:val="27"/>
                <w:szCs w:val="27"/>
                <w:lang w:eastAsia="pt-BR"/>
              </w:rPr>
              <w:t>btus</w:t>
            </w:r>
            <w:proofErr w:type="spellEnd"/>
            <w:r w:rsidRPr="00EE25A0">
              <w:rPr>
                <w:rFonts w:ascii="Times New Roman" w:eastAsia="Times New Roman" w:hAnsi="Times New Roman" w:cs="Times New Roman"/>
                <w:color w:val="000000"/>
                <w:sz w:val="27"/>
                <w:szCs w:val="27"/>
                <w:lang w:eastAsia="pt-BR"/>
              </w:rPr>
              <w:t>, incluindo carga de gás independente do tipo exigido,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859,00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352,50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condensador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176,25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176,25</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690,00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Hélice da turbina evaporador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421,67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421,67</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6"/>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12.000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880,00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7"/>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ventilador evaporadora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495,00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8"/>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12.000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900,00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69"/>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Motor </w:t>
            </w:r>
            <w:proofErr w:type="gramStart"/>
            <w:r w:rsidRPr="00EE25A0">
              <w:rPr>
                <w:rFonts w:ascii="Times New Roman" w:eastAsia="Times New Roman" w:hAnsi="Times New Roman" w:cs="Times New Roman"/>
                <w:color w:val="000000"/>
                <w:sz w:val="27"/>
                <w:szCs w:val="27"/>
                <w:lang w:eastAsia="pt-BR"/>
              </w:rPr>
              <w:t>ventilador condensadora 18.000</w:t>
            </w:r>
            <w:proofErr w:type="gram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506,67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506,67</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70"/>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Controle Remoto Universal</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82,65</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330,60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71"/>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Bomba Dreno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12.000 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413,99</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1.655,96</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72"/>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Suporte Pintado de Ar condicionado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Condensadora de 12.000 a 18.000 </w:t>
            </w:r>
            <w:proofErr w:type="spellStart"/>
            <w:r w:rsidRPr="00EE25A0">
              <w:rPr>
                <w:rFonts w:ascii="Times New Roman" w:eastAsia="Times New Roman" w:hAnsi="Times New Roman" w:cs="Times New Roman"/>
                <w:color w:val="000000"/>
                <w:sz w:val="27"/>
                <w:szCs w:val="27"/>
                <w:lang w:eastAsia="pt-BR"/>
              </w:rPr>
              <w:t>btus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55,47</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110,94</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73"/>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12.000 a 18.000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925,20</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numPr>
                <w:ilvl w:val="0"/>
                <w:numId w:val="274"/>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Pça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spellStart"/>
            <w:r w:rsidRPr="00EE25A0">
              <w:rPr>
                <w:rFonts w:ascii="Times New Roman" w:eastAsia="Times New Roman" w:hAnsi="Times New Roman" w:cs="Times New Roman"/>
                <w:color w:val="000000"/>
                <w:sz w:val="27"/>
                <w:szCs w:val="27"/>
                <w:lang w:eastAsia="pt-BR"/>
              </w:rPr>
              <w:t>Contatora</w:t>
            </w:r>
            <w:proofErr w:type="spellEnd"/>
            <w:r w:rsidRPr="00EE25A0">
              <w:rPr>
                <w:rFonts w:ascii="Times New Roman" w:eastAsia="Times New Roman" w:hAnsi="Times New Roman" w:cs="Times New Roman"/>
                <w:color w:val="000000"/>
                <w:sz w:val="27"/>
                <w:szCs w:val="27"/>
                <w:lang w:eastAsia="pt-BR"/>
              </w:rPr>
              <w:t xml:space="preserve">, 220 volts para Ar condicionado tipo </w:t>
            </w:r>
            <w:proofErr w:type="spellStart"/>
            <w:r w:rsidRPr="00EE25A0">
              <w:rPr>
                <w:rFonts w:ascii="Times New Roman" w:eastAsia="Times New Roman" w:hAnsi="Times New Roman" w:cs="Times New Roman"/>
                <w:color w:val="000000"/>
                <w:sz w:val="27"/>
                <w:szCs w:val="27"/>
                <w:lang w:eastAsia="pt-BR"/>
              </w:rPr>
              <w:t>Split</w:t>
            </w:r>
            <w:proofErr w:type="spellEnd"/>
            <w:r w:rsidRPr="00EE25A0">
              <w:rPr>
                <w:rFonts w:ascii="Times New Roman" w:eastAsia="Times New Roman" w:hAnsi="Times New Roman" w:cs="Times New Roman"/>
                <w:color w:val="000000"/>
                <w:sz w:val="27"/>
                <w:szCs w:val="27"/>
                <w:lang w:eastAsia="pt-BR"/>
              </w:rPr>
              <w:t xml:space="preserve"> de 18.000 a 30.000 </w:t>
            </w:r>
            <w:proofErr w:type="spellStart"/>
            <w:proofErr w:type="gramStart"/>
            <w:r w:rsidRPr="00EE25A0">
              <w:rPr>
                <w:rFonts w:ascii="Times New Roman" w:eastAsia="Times New Roman" w:hAnsi="Times New Roman" w:cs="Times New Roman"/>
                <w:color w:val="000000"/>
                <w:sz w:val="27"/>
                <w:szCs w:val="27"/>
                <w:lang w:eastAsia="pt-BR"/>
              </w:rPr>
              <w:t>btus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540,00</w:t>
            </w:r>
          </w:p>
        </w:tc>
      </w:tr>
      <w:tr w:rsidR="00EE25A0" w:rsidRPr="00EE25A0" w:rsidTr="00EE25A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DO GRUPO 04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23.518,70</w:t>
            </w:r>
          </w:p>
        </w:tc>
      </w:tr>
      <w:tr w:rsidR="00EE25A0" w:rsidRPr="00EE25A0" w:rsidTr="00EE25A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VALOR TOTAL DOS GRUPOS 01, 02, 03 e </w:t>
            </w:r>
            <w:proofErr w:type="gramStart"/>
            <w:r w:rsidRPr="00EE25A0">
              <w:rPr>
                <w:rFonts w:ascii="Times New Roman" w:eastAsia="Times New Roman" w:hAnsi="Times New Roman" w:cs="Times New Roman"/>
                <w:b/>
                <w:bCs/>
                <w:color w:val="000000"/>
                <w:sz w:val="27"/>
                <w:lang w:eastAsia="pt-BR"/>
              </w:rPr>
              <w:t>04</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1.296.039,31</w:t>
            </w:r>
          </w:p>
        </w:tc>
      </w:tr>
      <w:tr w:rsidR="00EE25A0" w:rsidRPr="00EE25A0" w:rsidTr="00EE25A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Quilometragem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Valor estimado do custo com pagamento de quilometragem, considerando o deslocamento para prestação dos serviços nas localidades citadas no termo de referência.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30.000,00</w:t>
            </w:r>
          </w:p>
        </w:tc>
      </w:tr>
      <w:tr w:rsidR="00EE25A0" w:rsidRPr="00EE25A0" w:rsidTr="00EE25A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GERAL</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1.326.039,31</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 Os serviços serão realizados nas Unidades da Defensoria Pública do Estado do Tocantins, conforme distribuição disposta em cada grupo;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3.2. Nos serviços de instalação e remanejamento, deverão estar obrigatoriamente inclusos: a instalação elétrica (cabos, disjuntores e eletrodutos) executada por um profissional eletricista qualificado e estar de acordo com a norma ABNT NBR5410 e NR 10, a instalação, drenos e demais serviços de estrutura e acabamentos das partes envolvidas. Todos os serviços de instalação devem estar de acordo com o manual técnico de instalação do produto;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3.3. Nos serviços de manutenção preventiva e no fornecimento de compressores, deverão estar obrigatoriamente inclusos a carga de gás refrigerante, independentemente do tipo de gás que os aparelhos exijam;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3.4. Para as comarcas descritas no </w:t>
      </w:r>
      <w:r w:rsidRPr="00EE25A0">
        <w:rPr>
          <w:rFonts w:ascii="Times New Roman" w:eastAsia="Times New Roman" w:hAnsi="Times New Roman" w:cs="Times New Roman"/>
          <w:b/>
          <w:bCs/>
          <w:color w:val="000000"/>
          <w:sz w:val="27"/>
          <w:lang w:eastAsia="pt-BR"/>
        </w:rPr>
        <w:t>Grupo 01,</w:t>
      </w:r>
      <w:r w:rsidRPr="00EE25A0">
        <w:rPr>
          <w:rFonts w:ascii="Times New Roman" w:eastAsia="Times New Roman" w:hAnsi="Times New Roman" w:cs="Times New Roman"/>
          <w:color w:val="000000"/>
          <w:sz w:val="27"/>
          <w:szCs w:val="27"/>
          <w:lang w:eastAsia="pt-BR"/>
        </w:rPr>
        <w:t> cujo local de instalação se distancie mais de 70 km de Palmas - TO (conforme tabela de distância advinda do site </w:t>
      </w:r>
      <w:hyperlink r:id="rId18" w:tgtFrame="_blank" w:history="1">
        <w:r w:rsidRPr="00EE25A0">
          <w:rPr>
            <w:rFonts w:ascii="Times New Roman" w:eastAsia="Times New Roman" w:hAnsi="Times New Roman" w:cs="Times New Roman"/>
            <w:color w:val="0000FF"/>
            <w:sz w:val="27"/>
            <w:u w:val="single"/>
            <w:lang w:eastAsia="pt-BR"/>
          </w:rPr>
          <w:t>www.seinf.to.gov.br</w:t>
        </w:r>
      </w:hyperlink>
      <w:r w:rsidRPr="00EE25A0">
        <w:rPr>
          <w:rFonts w:ascii="Times New Roman" w:eastAsia="Times New Roman" w:hAnsi="Times New Roman" w:cs="Times New Roman"/>
          <w:color w:val="000000"/>
          <w:sz w:val="27"/>
          <w:szCs w:val="27"/>
          <w:lang w:eastAsia="pt-BR"/>
        </w:rPr>
        <w:t>) será pago à contratada o valor de </w:t>
      </w:r>
      <w:r w:rsidRPr="00EE25A0">
        <w:rPr>
          <w:rFonts w:ascii="Times New Roman" w:eastAsia="Times New Roman" w:hAnsi="Times New Roman" w:cs="Times New Roman"/>
          <w:b/>
          <w:bCs/>
          <w:color w:val="000000"/>
          <w:sz w:val="27"/>
          <w:lang w:eastAsia="pt-BR"/>
        </w:rPr>
        <w:t>R$ 1,00</w:t>
      </w:r>
      <w:r w:rsidRPr="00EE25A0">
        <w:rPr>
          <w:rFonts w:ascii="Times New Roman" w:eastAsia="Times New Roman" w:hAnsi="Times New Roman" w:cs="Times New Roman"/>
          <w:color w:val="000000"/>
          <w:sz w:val="27"/>
          <w:szCs w:val="27"/>
          <w:lang w:eastAsia="pt-BR"/>
        </w:rPr>
        <w:t xml:space="preserve"> por Km rodado, sendo </w:t>
      </w:r>
      <w:proofErr w:type="gramStart"/>
      <w:r w:rsidRPr="00EE25A0">
        <w:rPr>
          <w:rFonts w:ascii="Times New Roman" w:eastAsia="Times New Roman" w:hAnsi="Times New Roman" w:cs="Times New Roman"/>
          <w:color w:val="000000"/>
          <w:sz w:val="27"/>
          <w:szCs w:val="27"/>
          <w:lang w:eastAsia="pt-BR"/>
        </w:rPr>
        <w:t>abatido da quilometragem total de cada deslocamento</w:t>
      </w:r>
      <w:proofErr w:type="gramEnd"/>
      <w:r w:rsidRPr="00EE25A0">
        <w:rPr>
          <w:rFonts w:ascii="Times New Roman" w:eastAsia="Times New Roman" w:hAnsi="Times New Roman" w:cs="Times New Roman"/>
          <w:color w:val="000000"/>
          <w:sz w:val="27"/>
          <w:szCs w:val="27"/>
          <w:lang w:eastAsia="pt-BR"/>
        </w:rPr>
        <w:t xml:space="preserve"> os </w:t>
      </w:r>
      <w:r w:rsidRPr="00EE25A0">
        <w:rPr>
          <w:rFonts w:ascii="Times New Roman" w:eastAsia="Times New Roman" w:hAnsi="Times New Roman" w:cs="Times New Roman"/>
          <w:b/>
          <w:bCs/>
          <w:color w:val="000000"/>
          <w:sz w:val="27"/>
          <w:lang w:eastAsia="pt-BR"/>
        </w:rPr>
        <w:t>70 km </w:t>
      </w:r>
      <w:r w:rsidRPr="00EE25A0">
        <w:rPr>
          <w:rFonts w:ascii="Times New Roman" w:eastAsia="Times New Roman" w:hAnsi="Times New Roman" w:cs="Times New Roman"/>
          <w:color w:val="000000"/>
          <w:sz w:val="27"/>
          <w:szCs w:val="27"/>
          <w:lang w:eastAsia="pt-BR"/>
        </w:rPr>
        <w:t>referentes à ida e ainda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pertinentes ao retorno;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3.5. Para as comarcas descritas no </w:t>
      </w:r>
      <w:r w:rsidRPr="00EE25A0">
        <w:rPr>
          <w:rFonts w:ascii="Times New Roman" w:eastAsia="Times New Roman" w:hAnsi="Times New Roman" w:cs="Times New Roman"/>
          <w:b/>
          <w:bCs/>
          <w:color w:val="000000"/>
          <w:sz w:val="27"/>
          <w:lang w:eastAsia="pt-BR"/>
        </w:rPr>
        <w:t>Grupo 02</w:t>
      </w:r>
      <w:r w:rsidRPr="00EE25A0">
        <w:rPr>
          <w:rFonts w:ascii="Times New Roman" w:eastAsia="Times New Roman" w:hAnsi="Times New Roman" w:cs="Times New Roman"/>
          <w:color w:val="000000"/>
          <w:sz w:val="27"/>
          <w:szCs w:val="27"/>
          <w:lang w:eastAsia="pt-BR"/>
        </w:rPr>
        <w:t xml:space="preserve">, cujo local de instalação se distancie mais de 70 km de </w:t>
      </w:r>
      <w:proofErr w:type="spellStart"/>
      <w:r w:rsidRPr="00EE25A0">
        <w:rPr>
          <w:rFonts w:ascii="Times New Roman" w:eastAsia="Times New Roman" w:hAnsi="Times New Roman" w:cs="Times New Roman"/>
          <w:color w:val="000000"/>
          <w:sz w:val="27"/>
          <w:szCs w:val="27"/>
          <w:lang w:eastAsia="pt-BR"/>
        </w:rPr>
        <w:t>Gurupi</w:t>
      </w:r>
      <w:proofErr w:type="spellEnd"/>
      <w:r w:rsidRPr="00EE25A0">
        <w:rPr>
          <w:rFonts w:ascii="Times New Roman" w:eastAsia="Times New Roman" w:hAnsi="Times New Roman" w:cs="Times New Roman"/>
          <w:color w:val="000000"/>
          <w:sz w:val="27"/>
          <w:szCs w:val="27"/>
          <w:lang w:eastAsia="pt-BR"/>
        </w:rPr>
        <w:t xml:space="preserve"> – TO</w:t>
      </w:r>
      <w:proofErr w:type="gramStart"/>
      <w:r w:rsidRPr="00EE25A0">
        <w:rPr>
          <w:rFonts w:ascii="Times New Roman" w:eastAsia="Times New Roman" w:hAnsi="Times New Roman" w:cs="Times New Roman"/>
          <w:color w:val="000000"/>
          <w:sz w:val="27"/>
          <w:szCs w:val="27"/>
          <w:lang w:eastAsia="pt-BR"/>
        </w:rPr>
        <w:t>, será</w:t>
      </w:r>
      <w:proofErr w:type="gramEnd"/>
      <w:r w:rsidRPr="00EE25A0">
        <w:rPr>
          <w:rFonts w:ascii="Times New Roman" w:eastAsia="Times New Roman" w:hAnsi="Times New Roman" w:cs="Times New Roman"/>
          <w:color w:val="000000"/>
          <w:sz w:val="27"/>
          <w:szCs w:val="27"/>
          <w:lang w:eastAsia="pt-BR"/>
        </w:rPr>
        <w:t xml:space="preserve"> pago à contratada o valor de </w:t>
      </w:r>
      <w:r w:rsidRPr="00EE25A0">
        <w:rPr>
          <w:rFonts w:ascii="Times New Roman" w:eastAsia="Times New Roman" w:hAnsi="Times New Roman" w:cs="Times New Roman"/>
          <w:b/>
          <w:bCs/>
          <w:color w:val="000000"/>
          <w:sz w:val="27"/>
          <w:lang w:eastAsia="pt-BR"/>
        </w:rPr>
        <w:t>R$ 1,00 </w:t>
      </w:r>
      <w:r w:rsidRPr="00EE25A0">
        <w:rPr>
          <w:rFonts w:ascii="Times New Roman" w:eastAsia="Times New Roman" w:hAnsi="Times New Roman" w:cs="Times New Roman"/>
          <w:color w:val="000000"/>
          <w:sz w:val="27"/>
          <w:szCs w:val="27"/>
          <w:lang w:eastAsia="pt-BR"/>
        </w:rPr>
        <w:t>por Km rodado, sendo abatidos da quilometragem total de cada deslocamento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referentes à ida e ainda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pertinentes ao retorno;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3.6. Para as comarcas descritas no </w:t>
      </w:r>
      <w:r w:rsidRPr="00EE25A0">
        <w:rPr>
          <w:rFonts w:ascii="Times New Roman" w:eastAsia="Times New Roman" w:hAnsi="Times New Roman" w:cs="Times New Roman"/>
          <w:b/>
          <w:bCs/>
          <w:color w:val="000000"/>
          <w:sz w:val="27"/>
          <w:lang w:eastAsia="pt-BR"/>
        </w:rPr>
        <w:t>Grupo 03</w:t>
      </w:r>
      <w:r w:rsidRPr="00EE25A0">
        <w:rPr>
          <w:rFonts w:ascii="Times New Roman" w:eastAsia="Times New Roman" w:hAnsi="Times New Roman" w:cs="Times New Roman"/>
          <w:color w:val="000000"/>
          <w:sz w:val="27"/>
          <w:szCs w:val="27"/>
          <w:lang w:eastAsia="pt-BR"/>
        </w:rPr>
        <w:t xml:space="preserve">, cujo local de instalação se distancie mais de 70 km de </w:t>
      </w:r>
      <w:proofErr w:type="spellStart"/>
      <w:proofErr w:type="gramStart"/>
      <w:r w:rsidRPr="00EE25A0">
        <w:rPr>
          <w:rFonts w:ascii="Times New Roman" w:eastAsia="Times New Roman" w:hAnsi="Times New Roman" w:cs="Times New Roman"/>
          <w:color w:val="000000"/>
          <w:sz w:val="27"/>
          <w:szCs w:val="27"/>
          <w:lang w:eastAsia="pt-BR"/>
        </w:rPr>
        <w:t>Araguaína-TO</w:t>
      </w:r>
      <w:proofErr w:type="spellEnd"/>
      <w:proofErr w:type="gramEnd"/>
      <w:r w:rsidRPr="00EE25A0">
        <w:rPr>
          <w:rFonts w:ascii="Times New Roman" w:eastAsia="Times New Roman" w:hAnsi="Times New Roman" w:cs="Times New Roman"/>
          <w:color w:val="000000"/>
          <w:sz w:val="27"/>
          <w:szCs w:val="27"/>
          <w:lang w:eastAsia="pt-BR"/>
        </w:rPr>
        <w:t>, será pago à contratada o valor de </w:t>
      </w:r>
      <w:r w:rsidRPr="00EE25A0">
        <w:rPr>
          <w:rFonts w:ascii="Times New Roman" w:eastAsia="Times New Roman" w:hAnsi="Times New Roman" w:cs="Times New Roman"/>
          <w:b/>
          <w:bCs/>
          <w:color w:val="000000"/>
          <w:sz w:val="27"/>
          <w:lang w:eastAsia="pt-BR"/>
        </w:rPr>
        <w:t>R$ 1,00 </w:t>
      </w:r>
      <w:r w:rsidRPr="00EE25A0">
        <w:rPr>
          <w:rFonts w:ascii="Times New Roman" w:eastAsia="Times New Roman" w:hAnsi="Times New Roman" w:cs="Times New Roman"/>
          <w:color w:val="000000"/>
          <w:sz w:val="27"/>
          <w:szCs w:val="27"/>
          <w:lang w:eastAsia="pt-BR"/>
        </w:rPr>
        <w:t>por Km rodado, sendo abatidos da quilometragem total de cada deslocamento os 70 km referentes à ida e ainda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pertinentes ao retorno;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3.7. Para a diretoria descrita no </w:t>
      </w:r>
      <w:r w:rsidRPr="00EE25A0">
        <w:rPr>
          <w:rFonts w:ascii="Times New Roman" w:eastAsia="Times New Roman" w:hAnsi="Times New Roman" w:cs="Times New Roman"/>
          <w:b/>
          <w:bCs/>
          <w:color w:val="000000"/>
          <w:sz w:val="27"/>
          <w:lang w:eastAsia="pt-BR"/>
        </w:rPr>
        <w:t>Grupo 04</w:t>
      </w:r>
      <w:r w:rsidRPr="00EE25A0">
        <w:rPr>
          <w:rFonts w:ascii="Times New Roman" w:eastAsia="Times New Roman" w:hAnsi="Times New Roman" w:cs="Times New Roman"/>
          <w:color w:val="000000"/>
          <w:sz w:val="27"/>
          <w:szCs w:val="27"/>
          <w:lang w:eastAsia="pt-BR"/>
        </w:rPr>
        <w:t>, não será pago nenhum valor a título de quilometragem;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3.8. Para os deslocamentos cuja distância seja de até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xml:space="preserve"> das cidades de Palmas, </w:t>
      </w:r>
      <w:proofErr w:type="spellStart"/>
      <w:r w:rsidRPr="00EE25A0">
        <w:rPr>
          <w:rFonts w:ascii="Times New Roman" w:eastAsia="Times New Roman" w:hAnsi="Times New Roman" w:cs="Times New Roman"/>
          <w:color w:val="000000"/>
          <w:sz w:val="27"/>
          <w:szCs w:val="27"/>
          <w:lang w:eastAsia="pt-BR"/>
        </w:rPr>
        <w:t>Gurupi</w:t>
      </w:r>
      <w:proofErr w:type="spellEnd"/>
      <w:r w:rsidRPr="00EE25A0">
        <w:rPr>
          <w:rFonts w:ascii="Times New Roman" w:eastAsia="Times New Roman" w:hAnsi="Times New Roman" w:cs="Times New Roman"/>
          <w:color w:val="000000"/>
          <w:sz w:val="27"/>
          <w:szCs w:val="27"/>
          <w:lang w:eastAsia="pt-BR"/>
        </w:rPr>
        <w:t xml:space="preserve"> e </w:t>
      </w:r>
      <w:proofErr w:type="spellStart"/>
      <w:r w:rsidRPr="00EE25A0">
        <w:rPr>
          <w:rFonts w:ascii="Times New Roman" w:eastAsia="Times New Roman" w:hAnsi="Times New Roman" w:cs="Times New Roman"/>
          <w:color w:val="000000"/>
          <w:sz w:val="27"/>
          <w:szCs w:val="27"/>
          <w:lang w:eastAsia="pt-BR"/>
        </w:rPr>
        <w:t>Araguaína</w:t>
      </w:r>
      <w:proofErr w:type="spellEnd"/>
      <w:r w:rsidRPr="00EE25A0">
        <w:rPr>
          <w:rFonts w:ascii="Times New Roman" w:eastAsia="Times New Roman" w:hAnsi="Times New Roman" w:cs="Times New Roman"/>
          <w:color w:val="000000"/>
          <w:sz w:val="27"/>
          <w:szCs w:val="27"/>
          <w:lang w:eastAsia="pt-BR"/>
        </w:rPr>
        <w:t>, não será pago nenhum valor a título de quilometragem;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3.9. Para os deslocamentos de manutenções preventivas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bem como quando houver mais de um chamado para localidades próximas, ou que haja a possibilidade de conciliar as rotas, </w:t>
      </w:r>
      <w:r w:rsidRPr="00EE25A0">
        <w:rPr>
          <w:rFonts w:ascii="Times New Roman" w:eastAsia="Times New Roman" w:hAnsi="Times New Roman" w:cs="Times New Roman"/>
          <w:b/>
          <w:bCs/>
          <w:color w:val="000000"/>
          <w:sz w:val="27"/>
          <w:lang w:eastAsia="pt-BR"/>
        </w:rPr>
        <w:t>é obrigatória</w:t>
      </w:r>
      <w:r w:rsidRPr="00EE25A0">
        <w:rPr>
          <w:rFonts w:ascii="Times New Roman" w:eastAsia="Times New Roman" w:hAnsi="Times New Roman" w:cs="Times New Roman"/>
          <w:color w:val="000000"/>
          <w:sz w:val="27"/>
          <w:szCs w:val="27"/>
          <w:lang w:eastAsia="pt-BR"/>
        </w:rPr>
        <w:t> a execução de logística que vise à economicidade quanto ao pagamento por quilometro rodado;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3.10. É obrigatório que o FORNECEDOR REGISTRADO vencedor de cada grupo, tenha assistência técnica capaz de atender a demanda desta Instituição nas cidades referência, bem como ser capaz de atender todas as cidades da região;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3.11. É facultativo ter assistência técnica em outras cidades do Estado que não sejam as de referência dos grupos;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3.12. A Sede da contratada não precisará ser localizada na Região, bastando que a mesma credencie assistência técnica autorizada na mesma e nos demais se for necessário.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4. DO CUSTO ESTIMADO DA CONTRATAÇÃO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4.1. O valor total estimado para contratação dos itens previstos neste certame é de </w:t>
      </w:r>
      <w:r w:rsidRPr="00EE25A0">
        <w:rPr>
          <w:rFonts w:ascii="Times New Roman" w:eastAsia="Times New Roman" w:hAnsi="Times New Roman" w:cs="Times New Roman"/>
          <w:b/>
          <w:bCs/>
          <w:color w:val="000000"/>
          <w:sz w:val="27"/>
          <w:lang w:eastAsia="pt-BR"/>
        </w:rPr>
        <w:t>R$ 1.326.039,31 (Um milhão e trezentos e vinte e seis mil e trinta e nove reais e trinta e um centavos);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4.2. A DPE-TO não está prevendo quantidades mínimas a serem adquiridas, solicitando os serviços de acordo com suas necessidades, obedecida à legislação pertinente, sendo assegurada ao detentor do registro a preferência, em igualdade de condições;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4.3. Caberá à Diretoria de Administração a gestão dos preços registrados, verificando-se a adequação destes aos praticados pelo mercado e às necessidades demandadas por esta Instituição.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 DA VIGÊNCIA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5.1. A Ata de Registro de Preços terá vigência de 12 (doze) meses, a contar da publicação do seu extrato em Diário Oficial;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5.2. A vigência do Contrato será de 12 (doze) meses, a contar de sua publicação.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 DO PAGAMENTO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6.1. O pagamento ocorrerá no prazo de até 30 (trinta) dias corridos a contar do recebimento da nota fiscal ou nota fiscal/fatura, por meio de crédito em conta bancária, condicionado ao atesto pelo responsável pela fiscalização da execução do objeto, e manutenção das condições iniciais de habilitação;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6.2. O CNPJ constante da nota fiscal ou nota fiscal/fatura deverá ser o mesmo indicado na nota de empenho, vinculado a conta corrente do fornecedor registrado;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6.3. A DPE-TO reserva-se ao direito de não atestar a nota fiscal ou nota fiscal/fatura para o pagamento, caso os dados constantes desta estiverem em desacordo com os dados da CONTRATANTE e da CONTRATADA, ou ainda, se os materiais entregues e os serviços prestados não estiverem em conformidade com as especificações apresentadas neste Instrumento, ficando o pagamento suspenso até a regularização;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xml:space="preserve">6.4. No caso de atraso de pagamento, desde que o contratado não tenha concorrido de alguma forma para tanto, serão devidos pela DPE encargos moratórios à taxa nominal de 6% </w:t>
      </w:r>
      <w:proofErr w:type="spellStart"/>
      <w:r w:rsidRPr="00EE25A0">
        <w:rPr>
          <w:rFonts w:ascii="Times New Roman" w:eastAsia="Times New Roman" w:hAnsi="Times New Roman" w:cs="Times New Roman"/>
          <w:color w:val="000000"/>
          <w:sz w:val="27"/>
          <w:szCs w:val="27"/>
          <w:lang w:eastAsia="pt-BR"/>
        </w:rPr>
        <w:t>a.a.</w:t>
      </w:r>
      <w:proofErr w:type="spellEnd"/>
      <w:r w:rsidRPr="00EE25A0">
        <w:rPr>
          <w:rFonts w:ascii="Times New Roman" w:eastAsia="Times New Roman" w:hAnsi="Times New Roman" w:cs="Times New Roman"/>
          <w:color w:val="000000"/>
          <w:sz w:val="27"/>
          <w:szCs w:val="27"/>
          <w:lang w:eastAsia="pt-BR"/>
        </w:rPr>
        <w:t xml:space="preserve"> (seis por cento ao ano), capitalizados diariamente em regime de juros simples.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 DAS OBRIGAÇÕES DO ÓRGÃO GERENCIADOR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7.1. A Unidade demandante da Defensoria Pública do Estado do Tocantins gerenciará 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7.2. São obrigações do órgão gerenciador: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a</w:t>
      </w:r>
      <w:proofErr w:type="gramEnd"/>
      <w:r w:rsidRPr="00EE25A0">
        <w:rPr>
          <w:rFonts w:ascii="Times New Roman" w:eastAsia="Times New Roman" w:hAnsi="Times New Roman" w:cs="Times New Roman"/>
          <w:color w:val="000000"/>
          <w:sz w:val="27"/>
          <w:szCs w:val="27"/>
          <w:lang w:eastAsia="pt-BR"/>
        </w:rPr>
        <w:t>) Solicitar o registro do licitante fornecedor e a formalização da correspondente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b)</w:t>
      </w:r>
      <w:proofErr w:type="gramEnd"/>
      <w:r w:rsidRPr="00EE25A0">
        <w:rPr>
          <w:rFonts w:ascii="Times New Roman" w:eastAsia="Times New Roman" w:hAnsi="Times New Roman" w:cs="Times New Roman"/>
          <w:color w:val="000000"/>
          <w:sz w:val="27"/>
          <w:szCs w:val="27"/>
          <w:lang w:eastAsia="pt-BR"/>
        </w:rPr>
        <w:t> Acompanhar as despesas decorrentes do presente termo e para atestar o recebimento do objeto, ou rejeitá-lo no todo ou em parte,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c)</w:t>
      </w:r>
      <w:proofErr w:type="gramEnd"/>
      <w:r w:rsidRPr="00EE25A0">
        <w:rPr>
          <w:rFonts w:ascii="Times New Roman" w:eastAsia="Times New Roman" w:hAnsi="Times New Roman" w:cs="Times New Roman"/>
          <w:color w:val="000000"/>
          <w:sz w:val="27"/>
          <w:szCs w:val="27"/>
          <w:lang w:eastAsia="pt-BR"/>
        </w:rPr>
        <w:t> Assegurar-se do fiel cumprimento das condições estabelecidas na ata, no instrumento convocatório e seus anexos,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d)</w:t>
      </w:r>
      <w:proofErr w:type="gramEnd"/>
      <w:r w:rsidRPr="00EE25A0">
        <w:rPr>
          <w:rFonts w:ascii="Times New Roman" w:eastAsia="Times New Roman" w:hAnsi="Times New Roman" w:cs="Times New Roman"/>
          <w:color w:val="000000"/>
          <w:sz w:val="27"/>
          <w:szCs w:val="27"/>
          <w:lang w:eastAsia="pt-BR"/>
        </w:rPr>
        <w:t> Aplicar penalidades por descumprimento do pactuado na Ata de Registro de Preços,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e</w:t>
      </w:r>
      <w:proofErr w:type="gramEnd"/>
      <w:r w:rsidRPr="00EE25A0">
        <w:rPr>
          <w:rFonts w:ascii="Times New Roman" w:eastAsia="Times New Roman" w:hAnsi="Times New Roman" w:cs="Times New Roman"/>
          <w:color w:val="000000"/>
          <w:sz w:val="27"/>
          <w:szCs w:val="27"/>
          <w:lang w:eastAsia="pt-BR"/>
        </w:rPr>
        <w:t>) Responsabilizar-se pela observância quanto às leis, decretos, regulamentos, portarias e demais normas legais, direta e indiretamente aplicáveis a execução do objeto,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 DAS OBRIGAÇÕES DO FORNECEDOR REGISTRADO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 São obrigações do licitante fornecedor: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a</w:t>
      </w:r>
      <w:proofErr w:type="gramEnd"/>
      <w:r w:rsidRPr="00EE25A0">
        <w:rPr>
          <w:rFonts w:ascii="Times New Roman" w:eastAsia="Times New Roman" w:hAnsi="Times New Roman" w:cs="Times New Roman"/>
          <w:color w:val="000000"/>
          <w:sz w:val="27"/>
          <w:szCs w:val="27"/>
          <w:lang w:eastAsia="pt-BR"/>
        </w:rPr>
        <w:t>) Assinar a Ata de Registro de Preços em até 05 (cinco) dias úteis, contados da sua notificação;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b)</w:t>
      </w:r>
      <w:proofErr w:type="gramEnd"/>
      <w:r w:rsidRPr="00EE25A0">
        <w:rPr>
          <w:rFonts w:ascii="Times New Roman" w:eastAsia="Times New Roman" w:hAnsi="Times New Roman" w:cs="Times New Roman"/>
          <w:color w:val="000000"/>
          <w:sz w:val="27"/>
          <w:szCs w:val="27"/>
          <w:lang w:eastAsia="pt-BR"/>
        </w:rPr>
        <w:t> Assinar o Termo de Contrato em até 05 (cinco) dias úteis, contados da sua notificação;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lastRenderedPageBreak/>
        <w:t>c)</w:t>
      </w:r>
      <w:proofErr w:type="gramEnd"/>
      <w:r w:rsidRPr="00EE25A0">
        <w:rPr>
          <w:rFonts w:ascii="Times New Roman" w:eastAsia="Times New Roman" w:hAnsi="Times New Roman" w:cs="Times New Roman"/>
          <w:color w:val="000000"/>
          <w:sz w:val="27"/>
          <w:szCs w:val="27"/>
          <w:lang w:eastAsia="pt-BR"/>
        </w:rPr>
        <w:t> Não transferir, subcontratar ou ceder total ou parcialmente, a qualquer título, os direitos decorrentes da execução do objeto; exceto no credenciamento de assistência técnica;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d)</w:t>
      </w:r>
      <w:proofErr w:type="gramEnd"/>
      <w:r w:rsidRPr="00EE25A0">
        <w:rPr>
          <w:rFonts w:ascii="Times New Roman" w:eastAsia="Times New Roman" w:hAnsi="Times New Roman" w:cs="Times New Roman"/>
          <w:color w:val="000000"/>
          <w:sz w:val="27"/>
          <w:szCs w:val="27"/>
          <w:lang w:eastAsia="pt-BR"/>
        </w:rPr>
        <w:t> Manter, durante a vigência da ata de registro de preço, as condições de habilitação exigidas no Edital e na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8.2. Assinado o contrato e/ou recebido a Nota de Empenho pelo FORNECEDOR REGISTRADO, momento em que passará a denominar-se CONTRATADO, obrigando-se 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a</w:t>
      </w:r>
      <w:proofErr w:type="gramEnd"/>
      <w:r w:rsidRPr="00EE25A0">
        <w:rPr>
          <w:rFonts w:ascii="Times New Roman" w:eastAsia="Times New Roman" w:hAnsi="Times New Roman" w:cs="Times New Roman"/>
          <w:color w:val="000000"/>
          <w:sz w:val="27"/>
          <w:szCs w:val="27"/>
          <w:lang w:eastAsia="pt-BR"/>
        </w:rPr>
        <w:t>) Observar as Leis, Decretos, Regulamentos, Portarias e normas Federais, Estaduais e Municipais direta e indiretamente aplicáveis ao objeto licitado;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b)</w:t>
      </w:r>
      <w:proofErr w:type="gramEnd"/>
      <w:r w:rsidRPr="00EE25A0">
        <w:rPr>
          <w:rFonts w:ascii="Times New Roman" w:eastAsia="Times New Roman" w:hAnsi="Times New Roman" w:cs="Times New Roman"/>
          <w:color w:val="000000"/>
          <w:sz w:val="27"/>
          <w:szCs w:val="27"/>
          <w:lang w:eastAsia="pt-BR"/>
        </w:rPr>
        <w:t> Indenizar quaisquer danos ou prejuízos causados a DPE-TO, ou a terceiros, por ação ou omissão no fornecimento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c)</w:t>
      </w:r>
      <w:proofErr w:type="gramEnd"/>
      <w:r w:rsidRPr="00EE25A0">
        <w:rPr>
          <w:rFonts w:ascii="Times New Roman" w:eastAsia="Times New Roman" w:hAnsi="Times New Roman" w:cs="Times New Roman"/>
          <w:color w:val="000000"/>
          <w:sz w:val="27"/>
          <w:szCs w:val="27"/>
          <w:lang w:eastAsia="pt-BR"/>
        </w:rPr>
        <w:t> Prestar as informações e os esclarecimentos solicitados pela Contratante, no prazo máximo de 24 (vinte e quatro) horas, contados da data do protocolo de recebimento da demanda;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d)</w:t>
      </w:r>
      <w:proofErr w:type="gramEnd"/>
      <w:r w:rsidRPr="00EE25A0">
        <w:rPr>
          <w:rFonts w:ascii="Times New Roman" w:eastAsia="Times New Roman" w:hAnsi="Times New Roman" w:cs="Times New Roman"/>
          <w:color w:val="000000"/>
          <w:sz w:val="27"/>
          <w:szCs w:val="27"/>
          <w:lang w:eastAsia="pt-BR"/>
        </w:rPr>
        <w:t> Responsabilizar-se por todas as obrigações trabalhistas, sociais, previdenciárias, tributárias e as demais previstas na legislação específica, cuja inadimplência não transfere responsabilidade a esta Instituição;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e</w:t>
      </w:r>
      <w:proofErr w:type="gramEnd"/>
      <w:r w:rsidRPr="00EE25A0">
        <w:rPr>
          <w:rFonts w:ascii="Times New Roman" w:eastAsia="Times New Roman" w:hAnsi="Times New Roman" w:cs="Times New Roman"/>
          <w:color w:val="000000"/>
          <w:sz w:val="27"/>
          <w:szCs w:val="27"/>
          <w:lang w:eastAsia="pt-BR"/>
        </w:rPr>
        <w:t xml:space="preserve">) Responsabilizar-se pela saúde e segurança de seus colaboradores durante a execução dos serviços, exigindo o uso de equipamentos de proteção individual – </w:t>
      </w:r>
      <w:proofErr w:type="spellStart"/>
      <w:r w:rsidRPr="00EE25A0">
        <w:rPr>
          <w:rFonts w:ascii="Times New Roman" w:eastAsia="Times New Roman" w:hAnsi="Times New Roman" w:cs="Times New Roman"/>
          <w:color w:val="000000"/>
          <w:sz w:val="27"/>
          <w:szCs w:val="27"/>
          <w:lang w:eastAsia="pt-BR"/>
        </w:rPr>
        <w:t>EPI’s</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f)</w:t>
      </w:r>
      <w:proofErr w:type="gramEnd"/>
      <w:r w:rsidRPr="00EE25A0">
        <w:rPr>
          <w:rFonts w:ascii="Times New Roman" w:eastAsia="Times New Roman" w:hAnsi="Times New Roman" w:cs="Times New Roman"/>
          <w:color w:val="000000"/>
          <w:sz w:val="27"/>
          <w:szCs w:val="27"/>
          <w:lang w:eastAsia="pt-BR"/>
        </w:rPr>
        <w:t> Providenciar todos os recursos e insumos necessários à perfeita execução do objeto, devendo estar incluídas no preço proposto todas as despesas com materiais, insumos, mão de obra, fretes, embalagens, seguros, impostos, taxas, tarifas, encargos sociais, trabalhistas e demais despesas necessárias à perfeita execução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g) Comunicar à Coordenação de Manutenção e Serviços, no prazo mínimo de até </w:t>
      </w:r>
      <w:proofErr w:type="gramStart"/>
      <w:r w:rsidRPr="00EE25A0">
        <w:rPr>
          <w:rFonts w:ascii="Times New Roman" w:eastAsia="Times New Roman" w:hAnsi="Times New Roman" w:cs="Times New Roman"/>
          <w:color w:val="000000"/>
          <w:sz w:val="27"/>
          <w:szCs w:val="27"/>
          <w:lang w:eastAsia="pt-BR"/>
        </w:rPr>
        <w:t>6</w:t>
      </w:r>
      <w:proofErr w:type="gramEnd"/>
      <w:r w:rsidRPr="00EE25A0">
        <w:rPr>
          <w:rFonts w:ascii="Times New Roman" w:eastAsia="Times New Roman" w:hAnsi="Times New Roman" w:cs="Times New Roman"/>
          <w:color w:val="000000"/>
          <w:sz w:val="27"/>
          <w:szCs w:val="27"/>
          <w:lang w:eastAsia="pt-BR"/>
        </w:rPr>
        <w:t xml:space="preserve"> (seis) horas que antecedem o prazo para execução dos serviços, os motivos que impossibilite o seu cumprimento, caso haja;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8.3. Executar os serviços, observando as práticas de manutenção em conjunto com as recomendações de manutenção mecânica da NBR 13.971/14 - Sistemas de Refrigeração, Condicionamento de Ar e Ventilação </w:t>
      </w:r>
      <w:r w:rsidRPr="00EE25A0">
        <w:rPr>
          <w:rFonts w:ascii="Times New Roman" w:eastAsia="Times New Roman" w:hAnsi="Times New Roman" w:cs="Times New Roman"/>
          <w:color w:val="000000"/>
          <w:sz w:val="27"/>
          <w:szCs w:val="27"/>
          <w:lang w:eastAsia="pt-BR"/>
        </w:rPr>
        <w:softHyphen/>
        <w:t xml:space="preserve"> Manutenção Programada da ABNT, Portaria nº 3.523/98 Ministério da Saúde, Resolução </w:t>
      </w:r>
      <w:r w:rsidRPr="00EE25A0">
        <w:rPr>
          <w:rFonts w:ascii="Times New Roman" w:eastAsia="Times New Roman" w:hAnsi="Times New Roman" w:cs="Times New Roman"/>
          <w:color w:val="000000"/>
          <w:sz w:val="27"/>
          <w:szCs w:val="27"/>
          <w:lang w:eastAsia="pt-BR"/>
        </w:rPr>
        <w:lastRenderedPageBreak/>
        <w:t>09/03 da ANVISA, Manual de Medicina do Trabalho e às exigências do CREA;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8.3.1. A somatória das práticas de manutenção para garantia do ar e manutenção programada, visando o bom funcionamento e desempenho térmico dos sistemas, permitirá o correto controle dos ajustes das variáveis de manutenção e controle dos poluentes nos ambientes;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8.4. Realizar os serviços, no horário de expediente do CONTRATANTE, compreendendo o período das 8h às 12h e das 14h às 17h, de segunda-feira a sexta-feira. Para serviços realizados fora do expediente e impliquem desligamento de energia, água e outros, deverá ser acordado previamente com a Coordenadoria de Manutenção e Serviços, inclusive tomando previamente as medidas necessárias junto ao Ministério do Trabalho;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8.5. Utilizar toda e qualquer mão de obra complementar necessária à perfeita execução dos serviços, principalmente corretivos, sem ônus adicionais para 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8.6. Realizar a manutenção preventiva, corretiva, instalação, desinstalação e remanejamento dos aparelhos de ar condicionados sempre quando solicitado pela Coordenadoria de Manutenção e Serviços em até </w:t>
      </w:r>
      <w:r w:rsidRPr="00EE25A0">
        <w:rPr>
          <w:rFonts w:ascii="Times New Roman" w:eastAsia="Times New Roman" w:hAnsi="Times New Roman" w:cs="Times New Roman"/>
          <w:b/>
          <w:bCs/>
          <w:color w:val="000000"/>
          <w:sz w:val="27"/>
          <w:lang w:eastAsia="pt-BR"/>
        </w:rPr>
        <w:t>24 horas</w:t>
      </w:r>
      <w:r w:rsidRPr="00EE25A0">
        <w:rPr>
          <w:rFonts w:ascii="Times New Roman" w:eastAsia="Times New Roman" w:hAnsi="Times New Roman" w:cs="Times New Roman"/>
          <w:color w:val="000000"/>
          <w:sz w:val="27"/>
          <w:szCs w:val="27"/>
          <w:lang w:eastAsia="pt-BR"/>
        </w:rPr>
        <w:t>, sem que isso acarrete ônus adicionais para a CONTRATANTE, </w:t>
      </w:r>
      <w:r w:rsidRPr="00EE25A0">
        <w:rPr>
          <w:rFonts w:ascii="Times New Roman" w:eastAsia="Times New Roman" w:hAnsi="Times New Roman" w:cs="Times New Roman"/>
          <w:b/>
          <w:bCs/>
          <w:color w:val="000000"/>
          <w:sz w:val="27"/>
          <w:lang w:eastAsia="pt-BR"/>
        </w:rPr>
        <w:t>excepcionalmente</w:t>
      </w:r>
      <w:r w:rsidRPr="00EE25A0">
        <w:rPr>
          <w:rFonts w:ascii="Times New Roman" w:eastAsia="Times New Roman" w:hAnsi="Times New Roman" w:cs="Times New Roman"/>
          <w:color w:val="000000"/>
          <w:sz w:val="27"/>
          <w:szCs w:val="27"/>
          <w:lang w:eastAsia="pt-BR"/>
        </w:rPr>
        <w:t>,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8.7. Disponibilizar os equipamentos e as ferramentas necessários para a perfeita execução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8.7.1. Os equipamentos utilizados pela CONTRATADA devem ser dotados de sistemas de proteção, de modo a não danificar as instalações da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8.8. Realizar a correta especificação técnica e quantidade dos materiais e das peças de reposição necessárias à manutenção;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8.9. Fornecer, em situações excepcionais e quando demandadas, peças e componentes originais, não previstos neste Termo de Referência, sendo seu valor cobrado do CONTRANTE, em nota fiscal/</w:t>
      </w:r>
      <w:proofErr w:type="gramStart"/>
      <w:r w:rsidRPr="00EE25A0">
        <w:rPr>
          <w:rFonts w:ascii="Times New Roman" w:eastAsia="Times New Roman" w:hAnsi="Times New Roman" w:cs="Times New Roman"/>
          <w:color w:val="000000"/>
          <w:sz w:val="27"/>
          <w:szCs w:val="27"/>
          <w:lang w:eastAsia="pt-BR"/>
        </w:rPr>
        <w:t>fatura separada</w:t>
      </w:r>
      <w:proofErr w:type="gramEnd"/>
      <w:r w:rsidRPr="00EE25A0">
        <w:rPr>
          <w:rFonts w:ascii="Times New Roman" w:eastAsia="Times New Roman" w:hAnsi="Times New Roman" w:cs="Times New Roman"/>
          <w:color w:val="000000"/>
          <w:sz w:val="27"/>
          <w:szCs w:val="27"/>
          <w:lang w:eastAsia="pt-BR"/>
        </w:rPr>
        <w:t>. A CONTRATADA apresentará no mínimo três orçamentos de mercado à CONTRANTE para aprovação;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8.9.1. A CONTRANTE poderá recusar da CONTRATADA orçamento de peças cujo valor estiver acima dos valores de mercado, podendo obter orçamento específico por sua própria iniciativa para efeito comparativo e substitutivo;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8.9.2. A CONTRATADA não poderá recusar-se a adquirir a peça no fornecedor de menor preço;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8.10. Manter seu pessoal uniformizado e identificado, através de crachás com fotografia recente, provendo-os com Equipamentos de Proteção Individual </w:t>
      </w:r>
      <w:r w:rsidRPr="00EE25A0">
        <w:rPr>
          <w:rFonts w:ascii="Times New Roman" w:eastAsia="Times New Roman" w:hAnsi="Times New Roman" w:cs="Times New Roman"/>
          <w:color w:val="000000"/>
          <w:sz w:val="27"/>
          <w:szCs w:val="27"/>
          <w:lang w:eastAsia="pt-BR"/>
        </w:rPr>
        <w:softHyphen/>
        <w:t xml:space="preserve"> </w:t>
      </w:r>
      <w:proofErr w:type="spellStart"/>
      <w:r w:rsidRPr="00EE25A0">
        <w:rPr>
          <w:rFonts w:ascii="Times New Roman" w:eastAsia="Times New Roman" w:hAnsi="Times New Roman" w:cs="Times New Roman"/>
          <w:color w:val="000000"/>
          <w:sz w:val="27"/>
          <w:szCs w:val="27"/>
          <w:lang w:eastAsia="pt-BR"/>
        </w:rPr>
        <w:t>EPI’s</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8.11. Instruir a mão de obra quanto às necessidades de acatar as orientações da Coordenação de Manutenção e Serviço, no que couber;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8.12. Reparar, corrigir, remover, reconstruir ou substituir, a suas expensas, no todo ou em parte, o objeto da Ata de Registro de Preços em que se verificarem vícios, defeitos ou incorreções, resultantes da execução dos serviços, salvo quando o defeito for, comprovadamente, provocado por uso indevido, em </w:t>
      </w:r>
      <w:r w:rsidRPr="00EE25A0">
        <w:rPr>
          <w:rFonts w:ascii="Times New Roman" w:eastAsia="Times New Roman" w:hAnsi="Times New Roman" w:cs="Times New Roman"/>
          <w:b/>
          <w:bCs/>
          <w:color w:val="000000"/>
          <w:sz w:val="27"/>
          <w:lang w:eastAsia="pt-BR"/>
        </w:rPr>
        <w:t>até 24 (vinte e quatro) horas</w:t>
      </w:r>
      <w:r w:rsidRPr="00EE25A0">
        <w:rPr>
          <w:rFonts w:ascii="Times New Roman" w:eastAsia="Times New Roman" w:hAnsi="Times New Roman" w:cs="Times New Roman"/>
          <w:color w:val="000000"/>
          <w:sz w:val="27"/>
          <w:szCs w:val="27"/>
          <w:lang w:eastAsia="pt-BR"/>
        </w:rPr>
        <w:t>, do recebimento da solicitação por parte da DPE-TO,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8.13. Comunicar imediatamente a Coordenadoria de Manutenção e Serviços, qualquer anormalidade verificada, inclusive de ordem funcional, que atente contra o patrimônio da CONTRATANTE, para que sejam adotadas as providências necessárias;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8.14. Responsabilizar-se pelo cumprimento, por parte de seus empregados, das normas disciplinares determinadas pela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8.15. Instruir seus empregados quanto à prevenção de incêndio nas instalações da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8.16. Substituir, sempre que exigido pela DPE-TO, qualquer funcionário que demonstrar incapacidade técnica ou comportamento prejudicial no andamento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8.17. Prestar os serviços dentro dos elevados padrões de qualidade;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8.18. Identificar todos os equipamentos, ferramentas e utensílios de sua propriedade, de forma a não serem confundidos com similares de propriedade do CONTRATANTE ou de outras CONTRATADAS;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8.19. Obter todas as licenças, autorizações, quando necessárias à execução dos serviços contratados, arcando com o ônus dos emolumentos prescritos em lei;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8.20. A CONTRATADA deverá fornecer um número de telefone fixo e número de celular para solicitações de emergência fora do horário especificado. Esse atendimento será efetuado sem ônus para o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9.1. Deverão ser prestados os serviços de manutenção e assistência técnica, que forem solicitados, conforme descritos no Termo de Referência através de um corpo técnico especializado e com a utilização de ferramentas apropriadas de acordo com as recomendações do fabricante, de modo a garantir a conservação e o perfeito funcionamento dos mesmos;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9.2. A CONTRATADA deverá executar os serviços no prazo de até </w:t>
      </w:r>
      <w:proofErr w:type="gramStart"/>
      <w:r w:rsidRPr="00EE25A0">
        <w:rPr>
          <w:rFonts w:ascii="Times New Roman" w:eastAsia="Times New Roman" w:hAnsi="Times New Roman" w:cs="Times New Roman"/>
          <w:color w:val="000000"/>
          <w:sz w:val="27"/>
          <w:szCs w:val="27"/>
          <w:lang w:eastAsia="pt-BR"/>
        </w:rPr>
        <w:t>2</w:t>
      </w:r>
      <w:proofErr w:type="gramEnd"/>
      <w:r w:rsidRPr="00EE25A0">
        <w:rPr>
          <w:rFonts w:ascii="Times New Roman" w:eastAsia="Times New Roman" w:hAnsi="Times New Roman" w:cs="Times New Roman"/>
          <w:color w:val="000000"/>
          <w:sz w:val="27"/>
          <w:szCs w:val="27"/>
          <w:lang w:eastAsia="pt-BR"/>
        </w:rPr>
        <w:t xml:space="preserve"> (dois) dias úteis contados da data do recebimento da solicitação;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9.3. Os serviços serão solicitados pela contratante via e-mail ou ofício;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9.4. Após a realização do serviço (programado ou não programado), a Contratada deverá emitir relatório técnico contendo: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a</w:t>
      </w:r>
      <w:proofErr w:type="gramEnd"/>
      <w:r w:rsidRPr="00EE25A0">
        <w:rPr>
          <w:rFonts w:ascii="Times New Roman" w:eastAsia="Times New Roman" w:hAnsi="Times New Roman" w:cs="Times New Roman"/>
          <w:color w:val="000000"/>
          <w:sz w:val="27"/>
          <w:szCs w:val="27"/>
          <w:lang w:eastAsia="pt-BR"/>
        </w:rPr>
        <w:t>) Número de registro do chamado;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b)</w:t>
      </w:r>
      <w:proofErr w:type="gramEnd"/>
      <w:r w:rsidRPr="00EE25A0">
        <w:rPr>
          <w:rFonts w:ascii="Times New Roman" w:eastAsia="Times New Roman" w:hAnsi="Times New Roman" w:cs="Times New Roman"/>
          <w:color w:val="000000"/>
          <w:sz w:val="27"/>
          <w:szCs w:val="27"/>
          <w:lang w:eastAsia="pt-BR"/>
        </w:rPr>
        <w:t> Data do atendimento;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c)</w:t>
      </w:r>
      <w:proofErr w:type="gramEnd"/>
      <w:r w:rsidRPr="00EE25A0">
        <w:rPr>
          <w:rFonts w:ascii="Times New Roman" w:eastAsia="Times New Roman" w:hAnsi="Times New Roman" w:cs="Times New Roman"/>
          <w:color w:val="000000"/>
          <w:sz w:val="27"/>
          <w:szCs w:val="27"/>
          <w:lang w:eastAsia="pt-BR"/>
        </w:rPr>
        <w:t> Marca, modelo e número de patrimônio do equipamento;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d)</w:t>
      </w:r>
      <w:proofErr w:type="gramEnd"/>
      <w:r w:rsidRPr="00EE25A0">
        <w:rPr>
          <w:rFonts w:ascii="Times New Roman" w:eastAsia="Times New Roman" w:hAnsi="Times New Roman" w:cs="Times New Roman"/>
          <w:color w:val="000000"/>
          <w:sz w:val="27"/>
          <w:szCs w:val="27"/>
          <w:lang w:eastAsia="pt-BR"/>
        </w:rPr>
        <w:t> Descrição dos serviços realizados e/ou peças substituídas;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e</w:t>
      </w:r>
      <w:proofErr w:type="gramEnd"/>
      <w:r w:rsidRPr="00EE25A0">
        <w:rPr>
          <w:rFonts w:ascii="Times New Roman" w:eastAsia="Times New Roman" w:hAnsi="Times New Roman" w:cs="Times New Roman"/>
          <w:color w:val="000000"/>
          <w:sz w:val="27"/>
          <w:szCs w:val="27"/>
          <w:lang w:eastAsia="pt-BR"/>
        </w:rPr>
        <w:t>) Local e Setor da prestação do serviço;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f)</w:t>
      </w:r>
      <w:proofErr w:type="gramEnd"/>
      <w:r w:rsidRPr="00EE25A0">
        <w:rPr>
          <w:rFonts w:ascii="Times New Roman" w:eastAsia="Times New Roman" w:hAnsi="Times New Roman" w:cs="Times New Roman"/>
          <w:color w:val="000000"/>
          <w:sz w:val="27"/>
          <w:szCs w:val="27"/>
          <w:lang w:eastAsia="pt-BR"/>
        </w:rPr>
        <w:t> Prazo de garantia do serviço e/ou peças, componentes/acessórios, assinatura do profissional responsável pelo atendimento e a assinatura de um servidor da DPE-TO presente durante a realização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 DA MANUTENÇÃO PREVENTIVA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10.1. Trata-se de atividades de manutenção a serem executadas, visando evitar a ocorrência de falhas ou de desempenho insuficiente dos equipamentos. Para tanto, o FORNECEDOR/PRESTADOR REGISTRADO deverá proceder a um conjunto de inspeções periódicas dos componentes do sistema de acordo com as características dos mesmos e com as orientações técnicas dos fabricantes;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10.2. O conjunto de procedimentos, listados a seguir, impõe um limite quantitativo mínimo e uma relação mínima de tarefas para a execução dos </w:t>
      </w:r>
      <w:r w:rsidRPr="00EE25A0">
        <w:rPr>
          <w:rFonts w:ascii="Times New Roman" w:eastAsia="Times New Roman" w:hAnsi="Times New Roman" w:cs="Times New Roman"/>
          <w:color w:val="000000"/>
          <w:sz w:val="27"/>
          <w:szCs w:val="27"/>
          <w:lang w:eastAsia="pt-BR"/>
        </w:rPr>
        <w:lastRenderedPageBreak/>
        <w:t>serviços da manutenção preventiva, não excluindo outras intervenções necessárias e exigidas pelo fabricante e pelas normas técnicas aplicáveis: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10.2.1. Manutenção mecânica, elétrica e eletrônica de todas as peças e componentes inerentes ao perfeito funcionamento dos equipamentos;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10.2.2. Limpeza dos aparelhos com a retirada e lavagem das tampas e filtros de ar;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10.2.3. Limpeza do evaporador e do condensador através desmontagem com lavagem externa com máquina de pressão de água para retirada da sujidade; desinfecção e aplicação de produtos antiferrugem;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10.2.4. Teste dos comandos elétricos, com ajuste e regulagem se necessário;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10.2.5. Regulagem e ajuste mecânico de todos os componentes;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10.2.6. Retirada de vazamentos;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10.2.7. Substituição, quando necessário, das espumas de vedação;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10.2.8. Retirada de vibrações e barulhos;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10.2.9. Conferência e reposição do gás refrigerante e de outros tipos de gases, de modo a garantir a carga térmica necessária ao máximo rendimento dos equipamentos;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10.2.10. Manutenção dos dutos e de todo o sistema de drenagem da água de condensação;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10.2.11. Medição e registro da tensão, da corrente e da temperatura de </w:t>
      </w:r>
      <w:proofErr w:type="spellStart"/>
      <w:r w:rsidRPr="00EE25A0">
        <w:rPr>
          <w:rFonts w:ascii="Times New Roman" w:eastAsia="Times New Roman" w:hAnsi="Times New Roman" w:cs="Times New Roman"/>
          <w:color w:val="000000"/>
          <w:sz w:val="27"/>
          <w:szCs w:val="27"/>
          <w:lang w:eastAsia="pt-BR"/>
        </w:rPr>
        <w:t>insuflamento</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10.2.12. Efetuar a limpeza e lubrificação das buchas do </w:t>
      </w:r>
      <w:proofErr w:type="spellStart"/>
      <w:r w:rsidRPr="00EE25A0">
        <w:rPr>
          <w:rFonts w:ascii="Times New Roman" w:eastAsia="Times New Roman" w:hAnsi="Times New Roman" w:cs="Times New Roman"/>
          <w:color w:val="000000"/>
          <w:sz w:val="27"/>
          <w:szCs w:val="27"/>
          <w:lang w:eastAsia="pt-BR"/>
        </w:rPr>
        <w:t>moto-ventilador</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10.2.13. Verificar a ocorrência de focos de ferrugem, e se afirmativo retirá-los e retocar a pintura.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10.2.14. Vedar com material apropriado os furos nas paredes externas por onde passam a tubulação dos aparelhos de ar condicionado, a fim de evitar a entrada de água das chuvas ou de insetos;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10.3. Para toda manutenção preventiva, a CONTRATADA deverá emitir um relatório detalhado dos serviços executados, entregando a DPE-TO assinado pelo técnico que executou o serviço, no mesmo dia do atendimento. Os formulários deverão ser padronizados e acertados de comum acordo entre o </w:t>
      </w:r>
      <w:r w:rsidRPr="00EE25A0">
        <w:rPr>
          <w:rFonts w:ascii="Times New Roman" w:eastAsia="Times New Roman" w:hAnsi="Times New Roman" w:cs="Times New Roman"/>
          <w:color w:val="000000"/>
          <w:sz w:val="27"/>
          <w:szCs w:val="27"/>
          <w:lang w:eastAsia="pt-BR"/>
        </w:rPr>
        <w:lastRenderedPageBreak/>
        <w:t>CONTRATANTE e a CONTRATADA, nos moldes das exigências no item 9.4 e seus subitens;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10.4. A CONTRANTE elaborará e entregará à CONTRATADA, sempre que entender necessário, um cronograma de execução dos serviços de manutenção preventiva, para deliberação da Coordenadoria de Manutenção e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 DA MANUTENÇÃO CORRETIVA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11.1. Essa manutenção consistirá no atendimento às solicitações do contratante, quantas vezes forem necessárias, sem qualquer ônus adicional, sempre que houver paralisação, mau funcionamento e/ou quebra do equipamento, bem como quando for detectada a necessidade de recuperação, substituição de peças ou correção de defeitos que possam vir a prejudicar o funcionamento de quaisquer dos equipamentos;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11.2. Em decorrência da manutenção corretiva a empresa deverá vedar com material apropriado os furos nas paredes externas por onde passam a tubulação dos aparelhos de ar condicionado, a fim de evitar a entrada de água das chuvas ou de insetos;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11.3. Para toda intervenção corretiva deverá a Contratada emitir um relatório detalhado dos serviços executados entregando a DPE-TO assinado pelo técnico que executou o serviço, no mesmo dia do atendimento. Os formulários deverão ser padronizados e acertados de comum acordo entre o CONTRATANTE e a CONTRATADA, nos moldes das exigências no item 9.4 e seus subitens;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11.4. A manutenção corretiva deverá ser atendida em até 24 (vinte e quatro) horas, sem que isso acarrete ônus adicionais para a CONTRATANTE,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12. DA INSTALAÇÃO, DESINSTALAÇÃO E </w:t>
      </w:r>
      <w:proofErr w:type="gramStart"/>
      <w:r w:rsidRPr="00EE25A0">
        <w:rPr>
          <w:rFonts w:ascii="Times New Roman" w:eastAsia="Times New Roman" w:hAnsi="Times New Roman" w:cs="Times New Roman"/>
          <w:b/>
          <w:bCs/>
          <w:color w:val="000000"/>
          <w:sz w:val="27"/>
          <w:lang w:eastAsia="pt-BR"/>
        </w:rPr>
        <w:t>REMANEJAMENTO</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12.1. Os serviços de instalação, desinstalação e remanejamento dos aparelhos de ar condicionado, com distância entre evaporador e condensador de até 3 metros, consiste na realocação destes visando manter os parâmetros de conforto térmico e qualidade do ar de todos os recintos atendidos pelos equipamentos dispostos no presente termo. Os materiais porventura necessários, como tubulações, gás refrigerante, cabos elétricos, dentre outros, serão fornecidos pela CONTRATADA;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12.2. A execução do serviço deverá atender as solicitações do Contratante, quantas vezes forem necessárias, nos locais e horários a ser definidos pela Contratante no momento da solicitação;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12.3. Os chamados para a instalação deverão ser atendidos em até 24 (vinte e quatro) horas, após a solicitação,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12.4. Não haverá pagamento de tubulação pronta para condicionadores de ar com distâncias de até três metros, independente da capacidade do aparelho;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12.5. Todos os drenos deverão ser instalados de modo a não haver gotejamento nas paredes e estruturas, apresentando perfeito acabamento, não se admitindo instalações esteticamente defeituosas sem a devida harmonia com o ambiente;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12.6.  A instalação, desinstalação e remanejamento dos aparelhos de ar condicionados, não acarretará ônus adicionais para o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12.7. Em decorrência de instalação e remanejamento, a contratada deverá vedar com material apropriado os furos nas paredes externas por onde passam a tubulação dos aparelhos de ar condicionado, a fim de evitar a entrada de água das chuvas ou de insetos;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12.8. Em decorrência de desinstalação e remanejamento, a contratada deverá vedar os furos das paredes nos lugares de onde os aparelhos de ar condicionados forem retirados.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 DA SUBSTITUIÇÃO DE PEÇAS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13.1. Diagnosticadas falhas e/ou defeitos, durante a manutenção preventiva ou corretiva, que imponham a necessidade de substituição de peças, a CONTRATADA deverá fornecer peças e acessórios novos, originais ou recomendadas pelo fabricante e normas técnicas específicas, </w:t>
      </w:r>
      <w:r w:rsidRPr="00EE25A0">
        <w:rPr>
          <w:rFonts w:ascii="Times New Roman" w:eastAsia="Times New Roman" w:hAnsi="Times New Roman" w:cs="Times New Roman"/>
          <w:b/>
          <w:bCs/>
          <w:color w:val="000000"/>
          <w:sz w:val="27"/>
          <w:lang w:eastAsia="pt-BR"/>
        </w:rPr>
        <w:t>não sendo aceito sob qualquer hipótese peças recondicionadas;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13.2. Caso as peças para substituição estejam na garantia do fabricante a CONTRATADA deverá informar a CONTRATANTE para que este providencie junto ao fabricante o fornecimento das peças.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 DA GARANTIA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14.1. Todos os serviços executados e peças substituídas deverão ter garantia mínima de 120 (cento e vinte) dias, devendo ser observado, no caso das peças substituídas, o prazo oferecido pelo fabricante, quando este for superior, informada no relatório do serviço executado.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 DA QUALIFICAÇÃO TÉCNICO-OPERACIONAL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15.1.  As licitantes deverão apresentar a seguinte documentação complementar para fins de qualificação técnico-operacional</w:t>
      </w:r>
      <w:r w:rsidRPr="00EE25A0">
        <w:rPr>
          <w:rFonts w:ascii="Times New Roman" w:eastAsia="Times New Roman" w:hAnsi="Times New Roman" w:cs="Times New Roman"/>
          <w:b/>
          <w:bCs/>
          <w:color w:val="000000"/>
          <w:sz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15.1.1 Um ou mais atestado(s) de capacidade técnica, expedido(s) por pessoa(s) jurídica(s) de direito público ou privado, em nome da licitante, que comprove(m):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a</w:t>
      </w:r>
      <w:proofErr w:type="gramEnd"/>
      <w:r w:rsidRPr="00EE25A0">
        <w:rPr>
          <w:rFonts w:ascii="Times New Roman" w:eastAsia="Times New Roman" w:hAnsi="Times New Roman" w:cs="Times New Roman"/>
          <w:color w:val="000000"/>
          <w:sz w:val="27"/>
          <w:szCs w:val="27"/>
          <w:lang w:eastAsia="pt-BR"/>
        </w:rPr>
        <w:t>) Aptidão para desempenho de atividade pertinente e compatível em características e quantidades com o objeto desta licitação, demonstrando que a licitante administra ou administrou serviços de manutenção preventiva e corretiva de ar condicionado;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b)</w:t>
      </w:r>
      <w:proofErr w:type="gramEnd"/>
      <w:r w:rsidRPr="00EE25A0">
        <w:rPr>
          <w:rFonts w:ascii="Times New Roman" w:eastAsia="Times New Roman" w:hAnsi="Times New Roman" w:cs="Times New Roman"/>
          <w:color w:val="000000"/>
          <w:sz w:val="27"/>
          <w:szCs w:val="27"/>
          <w:lang w:eastAsia="pt-BR"/>
        </w:rPr>
        <w:t> O(s) atestado(s) de capacidade técnica deverão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15.1.2 Registro ou inscrição, no Conselho Regional de Engenharia e Agronomia - CREA, da empresa licitante e de seu(s) </w:t>
      </w:r>
      <w:proofErr w:type="gramStart"/>
      <w:r w:rsidRPr="00EE25A0">
        <w:rPr>
          <w:rFonts w:ascii="Times New Roman" w:eastAsia="Times New Roman" w:hAnsi="Times New Roman" w:cs="Times New Roman"/>
          <w:color w:val="000000"/>
          <w:sz w:val="27"/>
          <w:szCs w:val="27"/>
          <w:lang w:eastAsia="pt-BR"/>
        </w:rPr>
        <w:t>responsável(</w:t>
      </w:r>
      <w:proofErr w:type="gramEnd"/>
      <w:r w:rsidRPr="00EE25A0">
        <w:rPr>
          <w:rFonts w:ascii="Times New Roman" w:eastAsia="Times New Roman" w:hAnsi="Times New Roman" w:cs="Times New Roman"/>
          <w:color w:val="000000"/>
          <w:sz w:val="27"/>
          <w:szCs w:val="27"/>
          <w:lang w:eastAsia="pt-BR"/>
        </w:rPr>
        <w:t>is) técnico(s), da região a que estiverem vinculados.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15.1.2.1 - No caso de a empresa licitante ou o responsável técnico não serem registrados ou inscritos no CREA do Tocantins, deverão ser providenciados os respectivos vistos deste órgão regional por ocasião da assinatura do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15.1.3 Declaração da licitante de possuir equipe com profissionais habilitados à execução dos serviços indicando o profissional de Engenharia ou Técnico que será o Responsável Técnico.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 DA EXECUÇÃO E FISCALIZAÇÃO DO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16.1. A execução do presente contrato será acompanhada e fiscalizada por servidor indicado pela Contratante, conforme dispõe o artigo 67 da Lei nº 8.666/93. Responsabilizando-se por: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lastRenderedPageBreak/>
        <w:t>a</w:t>
      </w:r>
      <w:proofErr w:type="gramEnd"/>
      <w:r w:rsidRPr="00EE25A0">
        <w:rPr>
          <w:rFonts w:ascii="Times New Roman" w:eastAsia="Times New Roman" w:hAnsi="Times New Roman" w:cs="Times New Roman"/>
          <w:color w:val="000000"/>
          <w:sz w:val="27"/>
          <w:szCs w:val="27"/>
          <w:lang w:eastAsia="pt-BR"/>
        </w:rPr>
        <w:t>) Acompanhar a execução do objeto visando garantir o fiel cumprimento do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b)</w:t>
      </w:r>
      <w:proofErr w:type="gramEnd"/>
      <w:r w:rsidRPr="00EE25A0">
        <w:rPr>
          <w:rFonts w:ascii="Times New Roman" w:eastAsia="Times New Roman" w:hAnsi="Times New Roman" w:cs="Times New Roman"/>
          <w:color w:val="000000"/>
          <w:sz w:val="27"/>
          <w:szCs w:val="27"/>
          <w:lang w:eastAsia="pt-BR"/>
        </w:rPr>
        <w:t> Atestar a Nota Fiscal ou Nota Fiscal/Fatura como condição de pagamento;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c)</w:t>
      </w:r>
      <w:proofErr w:type="gramEnd"/>
      <w:r w:rsidRPr="00EE25A0">
        <w:rPr>
          <w:rFonts w:ascii="Times New Roman" w:eastAsia="Times New Roman" w:hAnsi="Times New Roman" w:cs="Times New Roman"/>
          <w:color w:val="000000"/>
          <w:sz w:val="27"/>
          <w:szCs w:val="27"/>
          <w:lang w:eastAsia="pt-BR"/>
        </w:rPr>
        <w:t> As decisões e providências que ultrapassarem a competência do fiscal do contrato deverão ser comunicadas aos seus superiores em tempo hábil para a adoção das medidas convenientes, solicitando, quando for o caso, a aplicação das penalidades cabíveis;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color w:val="000000"/>
          <w:sz w:val="27"/>
          <w:szCs w:val="27"/>
          <w:lang w:eastAsia="pt-BR"/>
        </w:rPr>
        <w:t>d)</w:t>
      </w:r>
      <w:proofErr w:type="gramEnd"/>
      <w:r w:rsidRPr="00EE25A0">
        <w:rPr>
          <w:rFonts w:ascii="Times New Roman" w:eastAsia="Times New Roman" w:hAnsi="Times New Roman" w:cs="Times New Roman"/>
          <w:color w:val="000000"/>
          <w:sz w:val="27"/>
          <w:szCs w:val="27"/>
          <w:lang w:eastAsia="pt-BR"/>
        </w:rPr>
        <w:t> Notificar a CONTRATADA acerca de imperfeições, falhas ou irregularidades constatadas na execução do objeto, visando à adoção das medidas corretivas necessárias.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17. DAS SANÇÕES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17.1. A licitante ficará impedida de licitar e contratar com a União, Estados, Distrito Federal ou Município pelo prazo de até 05 (cinco) anos, sem prejuízo da multa de 20% do valor estimado/contratado e das demais cominações legais, garantidos o contraditório e a ampla defesa, que deverá ser apresentada no prazo de 05 (cinco) dias úteis a contar da sua notificação, nos seguintes casos: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a) Não apresentar documentação exigida para o certame;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b) Apresentar documentação falsa;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 Não assinar a Ata de Registro de Preços dentro do prazo de validade da sua proposta;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d) Ensejar o retardamento da execução de seu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e) Não manter as condições ofertadas em sua proposta;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f) Falhar ou fraudar na execução do ajustado;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g) Comportar-se de modo inidôneo, nos termos da Lei;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h) Cometer fraude fiscal.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17.2. Pela inexecução total ou parcial das condições estabelecidas no instrumento contratual, a Contratante poderá aplicar, sem prejuízo das responsabilidades penal e cível, as seguintes sanções: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a) Advertência, por escrito, quando a Contratada deixar de atender quaisquer indicações aqui constantes;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b) Multa compensatória / indenizatória no percentual de até 20% (vinte por cento) calculado sobre o valor Contratado;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 Suspensão temporária de participação de licitação e impedimento de contratar com a Defensoria Pública do Estado do Tocantins, pelo prazo de até 02 (dois) anos;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d) Declaração de inidoneidade para licitar e contratar com Administração Pública enquanto perdurarem os motivos determinantes da punição ou até que seja promovida a reabilitação, na forma da Lei, perante a própria autoridade que aplicou a penalidade.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17.3. Na hipótese de atraso no cumprimento de quaisquer obrigações assumidas pela Contratada, será aplicada multa moratória de 0,5% (zero vírgula cinco por cento) sobre o valor solicitado, por dia de atraso, limitada a 10 % (dez por cento) desse valor;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17.4. O valor da multa aplicada, tanto compensatória quanto moratória, deverá ser recolhido em conta da DPE-TO a ser indicada, dentro do prazo de 05 (cinco) dias úteis após a respectiva notificação;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17.5. Caso não seja pago na forma do subitem anterior, a multa será descontada por ocasião do pagamento posterior a ser efetuado pela Contratante ou cobrada judicialmente;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17.6. Além das penalidades citadas, a Contratada ficara sujeita, ainda, no que </w:t>
      </w:r>
      <w:proofErr w:type="gramStart"/>
      <w:r w:rsidRPr="00EE25A0">
        <w:rPr>
          <w:rFonts w:ascii="Times New Roman" w:eastAsia="Times New Roman" w:hAnsi="Times New Roman" w:cs="Times New Roman"/>
          <w:color w:val="000000"/>
          <w:sz w:val="27"/>
          <w:szCs w:val="27"/>
          <w:lang w:eastAsia="pt-BR"/>
        </w:rPr>
        <w:t>couber</w:t>
      </w:r>
      <w:proofErr w:type="gramEnd"/>
      <w:r w:rsidRPr="00EE25A0">
        <w:rPr>
          <w:rFonts w:ascii="Times New Roman" w:eastAsia="Times New Roman" w:hAnsi="Times New Roman" w:cs="Times New Roman"/>
          <w:color w:val="000000"/>
          <w:sz w:val="27"/>
          <w:szCs w:val="27"/>
          <w:lang w:eastAsia="pt-BR"/>
        </w:rPr>
        <w:t>, as demais penalidades referidas no Capítulo IV da Lei n° 8.666/93;</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17.7. Na aplicação de quaisquer sanções previstas, será garantido o contraditório e a ampla defesa.</w:t>
      </w:r>
    </w:p>
    <w:p w:rsidR="00EE25A0" w:rsidRPr="00EE25A0" w:rsidRDefault="00EE25A0" w:rsidP="00EE25A0">
      <w:pPr>
        <w:rPr>
          <w:rFonts w:ascii="Times New Roman" w:eastAsia="Times New Roman" w:hAnsi="Times New Roman" w:cs="Times New Roman"/>
          <w:sz w:val="24"/>
          <w:szCs w:val="24"/>
          <w:lang w:eastAsia="pt-BR"/>
        </w:rPr>
      </w:pPr>
      <w:r w:rsidRPr="00EE25A0">
        <w:rPr>
          <w:rFonts w:ascii="Times New Roman" w:eastAsia="Times New Roman" w:hAnsi="Times New Roman" w:cs="Times New Roman"/>
          <w:sz w:val="24"/>
          <w:szCs w:val="24"/>
          <w:lang w:eastAsia="pt-BR"/>
        </w:rPr>
        <w:pict>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513"/>
      </w:tblGrid>
      <w:tr w:rsidR="00EE25A0" w:rsidRPr="00EE25A0" w:rsidTr="00EE25A0">
        <w:trPr>
          <w:tblCellSpacing w:w="15" w:type="dxa"/>
        </w:trPr>
        <w:tc>
          <w:tcPr>
            <w:tcW w:w="0" w:type="auto"/>
            <w:vAlign w:val="center"/>
            <w:hideMark/>
          </w:tcPr>
          <w:p w:rsidR="00EE25A0" w:rsidRPr="00EE25A0" w:rsidRDefault="00EE25A0" w:rsidP="00EE25A0">
            <w:pPr>
              <w:rPr>
                <w:rFonts w:ascii="Times New Roman" w:eastAsia="Times New Roman" w:hAnsi="Times New Roman" w:cs="Times New Roman"/>
                <w:color w:val="000000"/>
                <w:sz w:val="27"/>
                <w:szCs w:val="27"/>
                <w:lang w:eastAsia="pt-BR"/>
              </w:rPr>
            </w:pPr>
          </w:p>
        </w:tc>
        <w:tc>
          <w:tcPr>
            <w:tcW w:w="0" w:type="auto"/>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Documento assinado eletronicamente por </w:t>
            </w:r>
            <w:proofErr w:type="spellStart"/>
            <w:r w:rsidRPr="00EE25A0">
              <w:rPr>
                <w:rFonts w:ascii="Times New Roman" w:eastAsia="Times New Roman" w:hAnsi="Times New Roman" w:cs="Times New Roman"/>
                <w:b/>
                <w:bCs/>
                <w:color w:val="000000"/>
                <w:sz w:val="27"/>
                <w:szCs w:val="27"/>
                <w:lang w:eastAsia="pt-BR"/>
              </w:rPr>
              <w:t>Bartyra</w:t>
            </w:r>
            <w:proofErr w:type="spellEnd"/>
            <w:r w:rsidRPr="00EE25A0">
              <w:rPr>
                <w:rFonts w:ascii="Times New Roman" w:eastAsia="Times New Roman" w:hAnsi="Times New Roman" w:cs="Times New Roman"/>
                <w:b/>
                <w:bCs/>
                <w:color w:val="000000"/>
                <w:sz w:val="27"/>
                <w:szCs w:val="27"/>
                <w:lang w:eastAsia="pt-BR"/>
              </w:rPr>
              <w:t xml:space="preserve"> Viana dos Reis </w:t>
            </w:r>
            <w:proofErr w:type="spellStart"/>
            <w:r w:rsidRPr="00EE25A0">
              <w:rPr>
                <w:rFonts w:ascii="Times New Roman" w:eastAsia="Times New Roman" w:hAnsi="Times New Roman" w:cs="Times New Roman"/>
                <w:b/>
                <w:bCs/>
                <w:color w:val="000000"/>
                <w:sz w:val="27"/>
                <w:szCs w:val="27"/>
                <w:lang w:eastAsia="pt-BR"/>
              </w:rPr>
              <w:t>Sandini</w:t>
            </w:r>
            <w:proofErr w:type="spellEnd"/>
            <w:r w:rsidRPr="00EE25A0">
              <w:rPr>
                <w:rFonts w:ascii="Times New Roman" w:eastAsia="Times New Roman" w:hAnsi="Times New Roman" w:cs="Times New Roman"/>
                <w:color w:val="000000"/>
                <w:sz w:val="27"/>
                <w:szCs w:val="27"/>
                <w:lang w:eastAsia="pt-BR"/>
              </w:rPr>
              <w:t>, </w:t>
            </w:r>
            <w:proofErr w:type="gramStart"/>
            <w:r w:rsidRPr="00EE25A0">
              <w:rPr>
                <w:rFonts w:ascii="Times New Roman" w:eastAsia="Times New Roman" w:hAnsi="Times New Roman" w:cs="Times New Roman"/>
                <w:b/>
                <w:bCs/>
                <w:color w:val="000000"/>
                <w:sz w:val="27"/>
                <w:szCs w:val="27"/>
                <w:lang w:eastAsia="pt-BR"/>
              </w:rPr>
              <w:t>Diretor(</w:t>
            </w:r>
            <w:proofErr w:type="gramEnd"/>
            <w:r w:rsidRPr="00EE25A0">
              <w:rPr>
                <w:rFonts w:ascii="Times New Roman" w:eastAsia="Times New Roman" w:hAnsi="Times New Roman" w:cs="Times New Roman"/>
                <w:b/>
                <w:bCs/>
                <w:color w:val="000000"/>
                <w:sz w:val="27"/>
                <w:szCs w:val="27"/>
                <w:lang w:eastAsia="pt-BR"/>
              </w:rPr>
              <w:t>a) em Exercício</w:t>
            </w:r>
            <w:r w:rsidRPr="00EE25A0">
              <w:rPr>
                <w:rFonts w:ascii="Times New Roman" w:eastAsia="Times New Roman" w:hAnsi="Times New Roman" w:cs="Times New Roman"/>
                <w:color w:val="000000"/>
                <w:sz w:val="27"/>
                <w:szCs w:val="27"/>
                <w:lang w:eastAsia="pt-BR"/>
              </w:rPr>
              <w:t>, em 15/07/2021, às 12:01, conforme art. 1º, III, "b", da Lei 11.419/2006.</w:t>
            </w:r>
          </w:p>
        </w:tc>
      </w:tr>
    </w:tbl>
    <w:p w:rsidR="00EE25A0" w:rsidRPr="00EE25A0" w:rsidRDefault="00EE25A0" w:rsidP="00EE25A0">
      <w:pPr>
        <w:rPr>
          <w:rFonts w:ascii="Times New Roman" w:eastAsia="Times New Roman" w:hAnsi="Times New Roman" w:cs="Times New Roman"/>
          <w:sz w:val="24"/>
          <w:szCs w:val="24"/>
          <w:lang w:eastAsia="pt-BR"/>
        </w:rPr>
      </w:pPr>
      <w:r w:rsidRPr="00EE25A0">
        <w:rPr>
          <w:rFonts w:ascii="Times New Roman" w:eastAsia="Times New Roman" w:hAnsi="Times New Roman" w:cs="Times New Roman"/>
          <w:sz w:val="24"/>
          <w:szCs w:val="24"/>
          <w:lang w:eastAsia="pt-BR"/>
        </w:rPr>
        <w:pict>
          <v:rect id="_x0000_i1029"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81"/>
        <w:gridCol w:w="8513"/>
      </w:tblGrid>
      <w:tr w:rsidR="00EE25A0" w:rsidRPr="00EE25A0" w:rsidTr="00EE25A0">
        <w:trPr>
          <w:tblCellSpacing w:w="15" w:type="dxa"/>
        </w:trPr>
        <w:tc>
          <w:tcPr>
            <w:tcW w:w="0" w:type="auto"/>
            <w:vAlign w:val="center"/>
            <w:hideMark/>
          </w:tcPr>
          <w:p w:rsidR="00EE25A0" w:rsidRPr="00EE25A0" w:rsidRDefault="00EE25A0" w:rsidP="00EE25A0">
            <w:pPr>
              <w:rPr>
                <w:rFonts w:ascii="Times New Roman" w:eastAsia="Times New Roman" w:hAnsi="Times New Roman" w:cs="Times New Roman"/>
                <w:color w:val="000000"/>
                <w:sz w:val="27"/>
                <w:szCs w:val="27"/>
                <w:lang w:eastAsia="pt-BR"/>
              </w:rPr>
            </w:pPr>
          </w:p>
        </w:tc>
        <w:tc>
          <w:tcPr>
            <w:tcW w:w="0" w:type="auto"/>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A autenticidade do documento pode ser conferida no site http://sei.defensoria.to.def.br/sei/verifica.php informando o código verificador </w:t>
            </w:r>
            <w:r w:rsidRPr="00EE25A0">
              <w:rPr>
                <w:rFonts w:ascii="Times New Roman" w:eastAsia="Times New Roman" w:hAnsi="Times New Roman" w:cs="Times New Roman"/>
                <w:b/>
                <w:bCs/>
                <w:color w:val="000000"/>
                <w:sz w:val="27"/>
                <w:szCs w:val="27"/>
                <w:lang w:eastAsia="pt-BR"/>
              </w:rPr>
              <w:t>0568020</w:t>
            </w:r>
            <w:r w:rsidRPr="00EE25A0">
              <w:rPr>
                <w:rFonts w:ascii="Times New Roman" w:eastAsia="Times New Roman" w:hAnsi="Times New Roman" w:cs="Times New Roman"/>
                <w:color w:val="000000"/>
                <w:sz w:val="27"/>
                <w:szCs w:val="27"/>
                <w:lang w:eastAsia="pt-BR"/>
              </w:rPr>
              <w:t> e o código CRC </w:t>
            </w:r>
            <w:r w:rsidRPr="00EE25A0">
              <w:rPr>
                <w:rFonts w:ascii="Times New Roman" w:eastAsia="Times New Roman" w:hAnsi="Times New Roman" w:cs="Times New Roman"/>
                <w:b/>
                <w:bCs/>
                <w:color w:val="000000"/>
                <w:sz w:val="27"/>
                <w:szCs w:val="27"/>
                <w:lang w:eastAsia="pt-BR"/>
              </w:rPr>
              <w:t>0EE9F5FA</w:t>
            </w:r>
            <w:r w:rsidRPr="00EE25A0">
              <w:rPr>
                <w:rFonts w:ascii="Times New Roman" w:eastAsia="Times New Roman" w:hAnsi="Times New Roman" w:cs="Times New Roman"/>
                <w:color w:val="000000"/>
                <w:sz w:val="27"/>
                <w:szCs w:val="27"/>
                <w:lang w:eastAsia="pt-BR"/>
              </w:rPr>
              <w:t>.</w:t>
            </w:r>
          </w:p>
        </w:tc>
      </w:tr>
    </w:tbl>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ANEXO II</w:t>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MINUTA DA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ATA DE REGISTRO DE PREÇO Nº ___/20__.</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OBJETO:</w:t>
      </w:r>
      <w:r w:rsidRPr="00EE25A0">
        <w:rPr>
          <w:rFonts w:ascii="Times New Roman" w:eastAsia="Times New Roman" w:hAnsi="Times New Roman" w:cs="Times New Roman"/>
          <w:color w:val="000000"/>
          <w:sz w:val="27"/>
          <w:szCs w:val="27"/>
          <w:lang w:eastAsia="pt-BR"/>
        </w:rPr>
        <w:t> Registro de Preços para eventual contratação de empresa especializada em serviços de instalação, desinstalação, remanejamento, manutenção preventiva e corretiva com reposição de peças, nos equipamentos de ar-condicionado tipo </w:t>
      </w:r>
      <w:proofErr w:type="spellStart"/>
      <w:r w:rsidRPr="00EE25A0">
        <w:rPr>
          <w:rFonts w:ascii="Times New Roman" w:eastAsia="Times New Roman" w:hAnsi="Times New Roman" w:cs="Times New Roman"/>
          <w:i/>
          <w:iCs/>
          <w:color w:val="000000"/>
          <w:sz w:val="27"/>
          <w:lang w:eastAsia="pt-BR"/>
        </w:rPr>
        <w:t>split</w:t>
      </w:r>
      <w:proofErr w:type="spellEnd"/>
      <w:r w:rsidRPr="00EE25A0">
        <w:rPr>
          <w:rFonts w:ascii="Times New Roman" w:eastAsia="Times New Roman" w:hAnsi="Times New Roman" w:cs="Times New Roman"/>
          <w:color w:val="000000"/>
          <w:sz w:val="27"/>
          <w:szCs w:val="27"/>
          <w:lang w:eastAsia="pt-BR"/>
        </w:rPr>
        <w:t>, conforme processo licitatório 21.0.000000472-0, Pregão Eletrônico Nº __</w:t>
      </w:r>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20</w:t>
      </w:r>
      <w:proofErr w:type="gramStart"/>
      <w:r w:rsidRPr="00EE25A0">
        <w:rPr>
          <w:rFonts w:ascii="Times New Roman" w:eastAsia="Times New Roman" w:hAnsi="Times New Roman" w:cs="Times New Roman"/>
          <w:color w:val="000000"/>
          <w:sz w:val="27"/>
          <w:szCs w:val="27"/>
          <w:lang w:eastAsia="pt-BR"/>
        </w:rPr>
        <w:t>....</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Aos ___ dias do mês de _________________ do ano de 20__, A </w:t>
      </w:r>
      <w:r w:rsidRPr="00EE25A0">
        <w:rPr>
          <w:rFonts w:ascii="Times New Roman" w:eastAsia="Times New Roman" w:hAnsi="Times New Roman" w:cs="Times New Roman"/>
          <w:b/>
          <w:bCs/>
          <w:color w:val="000000"/>
          <w:sz w:val="27"/>
          <w:lang w:eastAsia="pt-BR"/>
        </w:rPr>
        <w:t>DEFENSORIA PÚBLICA DO ESTADO DO TOCANTINS</w:t>
      </w:r>
      <w:r w:rsidRPr="00EE25A0">
        <w:rPr>
          <w:rFonts w:ascii="Times New Roman" w:eastAsia="Times New Roman" w:hAnsi="Times New Roman" w:cs="Times New Roman"/>
          <w:color w:val="000000"/>
          <w:sz w:val="27"/>
          <w:szCs w:val="27"/>
          <w:lang w:eastAsia="pt-BR"/>
        </w:rPr>
        <w:t xml:space="preserve">, com sede à Quadra 502 Sul, Av. Teotônio Segurado, s/nº, Plano Diretor Sul, CEP: 77.021-654, em </w:t>
      </w:r>
      <w:proofErr w:type="spellStart"/>
      <w:r w:rsidRPr="00EE25A0">
        <w:rPr>
          <w:rFonts w:ascii="Times New Roman" w:eastAsia="Times New Roman" w:hAnsi="Times New Roman" w:cs="Times New Roman"/>
          <w:color w:val="000000"/>
          <w:sz w:val="27"/>
          <w:szCs w:val="27"/>
          <w:lang w:eastAsia="pt-BR"/>
        </w:rPr>
        <w:t>Palmas-TO</w:t>
      </w:r>
      <w:proofErr w:type="spellEnd"/>
      <w:r w:rsidRPr="00EE25A0">
        <w:rPr>
          <w:rFonts w:ascii="Times New Roman" w:eastAsia="Times New Roman" w:hAnsi="Times New Roman" w:cs="Times New Roman"/>
          <w:color w:val="000000"/>
          <w:sz w:val="27"/>
          <w:szCs w:val="27"/>
          <w:lang w:eastAsia="pt-BR"/>
        </w:rPr>
        <w:t>, inscrita no CNPJ/MF sob o nº. 07.248.660/0001-35, neste ato representada por seu Subdefensor Público-Geral, </w:t>
      </w:r>
      <w:r w:rsidRPr="00EE25A0">
        <w:rPr>
          <w:rFonts w:ascii="Times New Roman" w:eastAsia="Times New Roman" w:hAnsi="Times New Roman" w:cs="Times New Roman"/>
          <w:b/>
          <w:bCs/>
          <w:color w:val="000000"/>
          <w:sz w:val="27"/>
          <w:lang w:eastAsia="pt-BR"/>
        </w:rPr>
        <w:t>Pedro Alexandre Conceição A. Gonçalves</w:t>
      </w:r>
      <w:r w:rsidRPr="00EE25A0">
        <w:rPr>
          <w:rFonts w:ascii="Times New Roman" w:eastAsia="Times New Roman" w:hAnsi="Times New Roman" w:cs="Times New Roman"/>
          <w:color w:val="000000"/>
          <w:sz w:val="27"/>
          <w:szCs w:val="27"/>
          <w:lang w:eastAsia="pt-BR"/>
        </w:rPr>
        <w:t>, nomeado pelo </w:t>
      </w:r>
      <w:r w:rsidRPr="00EE25A0">
        <w:rPr>
          <w:rFonts w:ascii="Times New Roman" w:eastAsia="Times New Roman" w:hAnsi="Times New Roman" w:cs="Times New Roman"/>
          <w:b/>
          <w:bCs/>
          <w:color w:val="000000"/>
          <w:sz w:val="27"/>
          <w:lang w:eastAsia="pt-BR"/>
        </w:rPr>
        <w:t>Ato nº 32 de 25 de janeiro de 2021</w:t>
      </w:r>
      <w:r w:rsidRPr="00EE25A0">
        <w:rPr>
          <w:rFonts w:ascii="Times New Roman" w:eastAsia="Times New Roman" w:hAnsi="Times New Roman" w:cs="Times New Roman"/>
          <w:color w:val="000000"/>
          <w:sz w:val="27"/>
          <w:szCs w:val="27"/>
          <w:lang w:eastAsia="pt-BR"/>
        </w:rPr>
        <w:t>, publicado no </w:t>
      </w:r>
      <w:r w:rsidRPr="00EE25A0">
        <w:rPr>
          <w:rFonts w:ascii="Times New Roman" w:eastAsia="Times New Roman" w:hAnsi="Times New Roman" w:cs="Times New Roman"/>
          <w:b/>
          <w:bCs/>
          <w:color w:val="000000"/>
          <w:sz w:val="27"/>
          <w:lang w:eastAsia="pt-BR"/>
        </w:rPr>
        <w:t>DOE 5.774, de 26/01/2021</w:t>
      </w:r>
      <w:r w:rsidRPr="00EE25A0">
        <w:rPr>
          <w:rFonts w:ascii="Times New Roman" w:eastAsia="Times New Roman" w:hAnsi="Times New Roman" w:cs="Times New Roman"/>
          <w:color w:val="000000"/>
          <w:sz w:val="27"/>
          <w:szCs w:val="27"/>
          <w:lang w:eastAsia="pt-BR"/>
        </w:rPr>
        <w:t>, e no exercício das atribuições legais que lhe são conferidas por meio do </w:t>
      </w:r>
      <w:r w:rsidRPr="00EE25A0">
        <w:rPr>
          <w:rFonts w:ascii="Times New Roman" w:eastAsia="Times New Roman" w:hAnsi="Times New Roman" w:cs="Times New Roman"/>
          <w:b/>
          <w:bCs/>
          <w:color w:val="000000"/>
          <w:sz w:val="27"/>
          <w:lang w:eastAsia="pt-BR"/>
        </w:rPr>
        <w:t>Ato nº 34/2021, publicado no Diário Oficial nº 5.777, de 29 de janeiro de 2021</w:t>
      </w:r>
      <w:r w:rsidRPr="00EE25A0">
        <w:rPr>
          <w:rFonts w:ascii="Times New Roman" w:eastAsia="Times New Roman" w:hAnsi="Times New Roman" w:cs="Times New Roman"/>
          <w:color w:val="000000"/>
          <w:sz w:val="27"/>
          <w:szCs w:val="27"/>
          <w:lang w:eastAsia="pt-BR"/>
        </w:rPr>
        <w:t>, com alterações, doravante denominada simplesmente </w:t>
      </w:r>
      <w:r w:rsidRPr="00EE25A0">
        <w:rPr>
          <w:rFonts w:ascii="Times New Roman" w:eastAsia="Times New Roman" w:hAnsi="Times New Roman" w:cs="Times New Roman"/>
          <w:b/>
          <w:bCs/>
          <w:color w:val="000000"/>
          <w:sz w:val="27"/>
          <w:lang w:eastAsia="pt-BR"/>
        </w:rPr>
        <w:t>ÓRGÃO GERENCIADOR</w:t>
      </w:r>
      <w:r w:rsidRPr="00EE25A0">
        <w:rPr>
          <w:rFonts w:ascii="Times New Roman" w:eastAsia="Times New Roman" w:hAnsi="Times New Roman" w:cs="Times New Roman"/>
          <w:color w:val="000000"/>
          <w:sz w:val="27"/>
          <w:szCs w:val="27"/>
          <w:lang w:eastAsia="pt-BR"/>
        </w:rPr>
        <w:t xml:space="preserve"> e a empresa ___________________________, inscrita no CNPJ sob o nº ____________, com sede __________________________, neste ato, representada pelo </w:t>
      </w:r>
      <w:proofErr w:type="gramStart"/>
      <w:r w:rsidRPr="00EE25A0">
        <w:rPr>
          <w:rFonts w:ascii="Times New Roman" w:eastAsia="Times New Roman" w:hAnsi="Times New Roman" w:cs="Times New Roman"/>
          <w:color w:val="000000"/>
          <w:sz w:val="27"/>
          <w:szCs w:val="27"/>
          <w:lang w:eastAsia="pt-BR"/>
        </w:rPr>
        <w:t>Sr.</w:t>
      </w:r>
      <w:proofErr w:type="gramEnd"/>
      <w:r w:rsidRPr="00EE25A0">
        <w:rPr>
          <w:rFonts w:ascii="Times New Roman" w:eastAsia="Times New Roman" w:hAnsi="Times New Roman" w:cs="Times New Roman"/>
          <w:color w:val="000000"/>
          <w:sz w:val="27"/>
          <w:szCs w:val="27"/>
          <w:lang w:eastAsia="pt-BR"/>
        </w:rPr>
        <w:t xml:space="preserve"> ______________________, (nacionalidade), (estado civil), (profissão), portador da Cédula de identidade RG _____________- SSP/ ___, inscrito no CPF/MF sob o nº ________________-__, residente e domiciliado na ____________________________, e, daqui por diante, denominada simplesmente </w:t>
      </w:r>
      <w:r w:rsidRPr="00EE25A0">
        <w:rPr>
          <w:rFonts w:ascii="Times New Roman" w:eastAsia="Times New Roman" w:hAnsi="Times New Roman" w:cs="Times New Roman"/>
          <w:b/>
          <w:bCs/>
          <w:color w:val="000000"/>
          <w:sz w:val="27"/>
          <w:lang w:eastAsia="pt-BR"/>
        </w:rPr>
        <w:t>FORNECEDOR REGISTRADO</w:t>
      </w:r>
      <w:r w:rsidRPr="00EE25A0">
        <w:rPr>
          <w:rFonts w:ascii="Times New Roman" w:eastAsia="Times New Roman" w:hAnsi="Times New Roman" w:cs="Times New Roman"/>
          <w:color w:val="000000"/>
          <w:sz w:val="27"/>
          <w:szCs w:val="27"/>
          <w:lang w:eastAsia="pt-BR"/>
        </w:rPr>
        <w:t>, resolvem na forma da Lei 10.520, de 17 de julho de 2002, Decreto Federal 7.892/2013, Decreto Federal 10.024/2019, Decreto Federal 8.538/2015, Lei Complementar nº 123/2006 e subsidiariamente pela Lei nº 8.666, de 21 de junho de 1993 e suas alterações, firmar a presente </w:t>
      </w:r>
      <w:r w:rsidRPr="00EE25A0">
        <w:rPr>
          <w:rFonts w:ascii="Times New Roman" w:eastAsia="Times New Roman" w:hAnsi="Times New Roman" w:cs="Times New Roman"/>
          <w:b/>
          <w:bCs/>
          <w:color w:val="000000"/>
          <w:sz w:val="27"/>
          <w:lang w:eastAsia="pt-BR"/>
        </w:rPr>
        <w:t>ATA DE REGISTRO DE PREÇOS</w:t>
      </w:r>
      <w:r w:rsidRPr="00EE25A0">
        <w:rPr>
          <w:rFonts w:ascii="Times New Roman" w:eastAsia="Times New Roman" w:hAnsi="Times New Roman" w:cs="Times New Roman"/>
          <w:color w:val="000000"/>
          <w:sz w:val="27"/>
          <w:szCs w:val="27"/>
          <w:lang w:eastAsia="pt-BR"/>
        </w:rPr>
        <w:t>, cuja minuta foi examinada pela Assessoria Jurídica da Defensoria Pública, que emitiu seu parecer, conforme o parágrafo único do artigo 38 da Lei nº 8.666, de 1993, mediante as seguintes condições: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w:t>
      </w:r>
      <w:r w:rsidRPr="00EE25A0">
        <w:rPr>
          <w:rFonts w:ascii="Times New Roman" w:eastAsia="Times New Roman" w:hAnsi="Times New Roman" w:cs="Times New Roman"/>
          <w:color w:val="000000"/>
          <w:sz w:val="27"/>
          <w:szCs w:val="27"/>
          <w:lang w:eastAsia="pt-BR"/>
        </w:rPr>
        <w:t> </w:t>
      </w:r>
      <w:proofErr w:type="gramStart"/>
      <w:r w:rsidRPr="00EE25A0">
        <w:rPr>
          <w:rFonts w:ascii="Times New Roman" w:eastAsia="Times New Roman" w:hAnsi="Times New Roman" w:cs="Times New Roman"/>
          <w:color w:val="000000"/>
          <w:sz w:val="27"/>
          <w:szCs w:val="27"/>
          <w:lang w:eastAsia="pt-BR"/>
        </w:rPr>
        <w:t>A presente</w:t>
      </w:r>
      <w:proofErr w:type="gramEnd"/>
      <w:r w:rsidRPr="00EE25A0">
        <w:rPr>
          <w:rFonts w:ascii="Times New Roman" w:eastAsia="Times New Roman" w:hAnsi="Times New Roman" w:cs="Times New Roman"/>
          <w:color w:val="000000"/>
          <w:sz w:val="27"/>
          <w:szCs w:val="27"/>
          <w:lang w:eastAsia="pt-BR"/>
        </w:rPr>
        <w:t xml:space="preserve"> Ata tem por objeto o Registro de Preços para eventual contratação de empresa especializada em serviços de instalação, desinstalação, </w:t>
      </w:r>
      <w:r w:rsidRPr="00EE25A0">
        <w:rPr>
          <w:rFonts w:ascii="Times New Roman" w:eastAsia="Times New Roman" w:hAnsi="Times New Roman" w:cs="Times New Roman"/>
          <w:color w:val="000000"/>
          <w:sz w:val="27"/>
          <w:szCs w:val="27"/>
          <w:lang w:eastAsia="pt-BR"/>
        </w:rPr>
        <w:lastRenderedPageBreak/>
        <w:t>remanejamento, manutenção preventiva e corretiva com reposição de peças, nos equipamentos de ar-condicionado tipo </w:t>
      </w:r>
      <w:proofErr w:type="spellStart"/>
      <w:r w:rsidRPr="00EE25A0">
        <w:rPr>
          <w:rFonts w:ascii="Times New Roman" w:eastAsia="Times New Roman" w:hAnsi="Times New Roman" w:cs="Times New Roman"/>
          <w:i/>
          <w:iCs/>
          <w:color w:val="000000"/>
          <w:sz w:val="27"/>
          <w:lang w:eastAsia="pt-BR"/>
        </w:rPr>
        <w:t>split</w:t>
      </w:r>
      <w:proofErr w:type="spellEnd"/>
      <w:r w:rsidRPr="00EE25A0">
        <w:rPr>
          <w:rFonts w:ascii="Times New Roman" w:eastAsia="Times New Roman" w:hAnsi="Times New Roman" w:cs="Times New Roman"/>
          <w:color w:val="000000"/>
          <w:sz w:val="27"/>
          <w:szCs w:val="27"/>
          <w:lang w:eastAsia="pt-BR"/>
        </w:rPr>
        <w:t>, nos quantitativos e especificações constantes no ANEXO I do Edital do </w:t>
      </w:r>
      <w:r w:rsidRPr="00EE25A0">
        <w:rPr>
          <w:rFonts w:ascii="Times New Roman" w:eastAsia="Times New Roman" w:hAnsi="Times New Roman" w:cs="Times New Roman"/>
          <w:b/>
          <w:bCs/>
          <w:color w:val="000000"/>
          <w:sz w:val="27"/>
          <w:lang w:eastAsia="pt-BR"/>
        </w:rPr>
        <w:t>Pregão Eletrônico nº __/20--</w:t>
      </w:r>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2.     DA VINCULAÇÃO AO </w:t>
      </w:r>
      <w:proofErr w:type="gramStart"/>
      <w:r w:rsidRPr="00EE25A0">
        <w:rPr>
          <w:rFonts w:ascii="Times New Roman" w:eastAsia="Times New Roman" w:hAnsi="Times New Roman" w:cs="Times New Roman"/>
          <w:b/>
          <w:bCs/>
          <w:color w:val="000000"/>
          <w:sz w:val="27"/>
          <w:lang w:eastAsia="pt-BR"/>
        </w:rPr>
        <w:t>EDITAL</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2.1.</w:t>
      </w:r>
      <w:r w:rsidRPr="00EE25A0">
        <w:rPr>
          <w:rFonts w:ascii="Times New Roman" w:eastAsia="Times New Roman" w:hAnsi="Times New Roman" w:cs="Times New Roman"/>
          <w:color w:val="000000"/>
          <w:sz w:val="27"/>
          <w:szCs w:val="27"/>
          <w:lang w:eastAsia="pt-BR"/>
        </w:rPr>
        <w:t> Este instrumento guarda inteira conformidade com os termos do </w:t>
      </w:r>
      <w:r w:rsidRPr="00EE25A0">
        <w:rPr>
          <w:rFonts w:ascii="Times New Roman" w:eastAsia="Times New Roman" w:hAnsi="Times New Roman" w:cs="Times New Roman"/>
          <w:b/>
          <w:bCs/>
          <w:color w:val="000000"/>
          <w:sz w:val="27"/>
          <w:lang w:eastAsia="pt-BR"/>
        </w:rPr>
        <w:t xml:space="preserve">Pregão Eletrônico </w:t>
      </w:r>
      <w:proofErr w:type="gramStart"/>
      <w:r w:rsidRPr="00EE25A0">
        <w:rPr>
          <w:rFonts w:ascii="Times New Roman" w:eastAsia="Times New Roman" w:hAnsi="Times New Roman" w:cs="Times New Roman"/>
          <w:b/>
          <w:bCs/>
          <w:color w:val="000000"/>
          <w:sz w:val="27"/>
          <w:lang w:eastAsia="pt-BR"/>
        </w:rPr>
        <w:t>nº ...</w:t>
      </w:r>
      <w:proofErr w:type="gramEnd"/>
      <w:r w:rsidRPr="00EE25A0">
        <w:rPr>
          <w:rFonts w:ascii="Times New Roman" w:eastAsia="Times New Roman" w:hAnsi="Times New Roman" w:cs="Times New Roman"/>
          <w:b/>
          <w:bCs/>
          <w:color w:val="000000"/>
          <w:sz w:val="27"/>
          <w:lang w:eastAsia="pt-BR"/>
        </w:rPr>
        <w:t>/20...</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para Registro de Preços, </w:t>
      </w:r>
      <w:r w:rsidRPr="00EE25A0">
        <w:rPr>
          <w:rFonts w:ascii="Times New Roman" w:eastAsia="Times New Roman" w:hAnsi="Times New Roman" w:cs="Times New Roman"/>
          <w:color w:val="000000"/>
          <w:sz w:val="27"/>
          <w:szCs w:val="27"/>
          <w:lang w:eastAsia="pt-BR"/>
        </w:rPr>
        <w:t>e seus Anexos, Processo Licitatório nº 21.0.000000472-0, do qual é parte integrante e complementar, vinculando-se, ainda, à proposta do Fornecedor Registrado.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 xml:space="preserve">3.     DA VIGÊNCIA DA </w:t>
      </w:r>
      <w:proofErr w:type="gramStart"/>
      <w:r w:rsidRPr="00EE25A0">
        <w:rPr>
          <w:rFonts w:ascii="Times New Roman" w:eastAsia="Times New Roman" w:hAnsi="Times New Roman" w:cs="Times New Roman"/>
          <w:b/>
          <w:bCs/>
          <w:color w:val="000000"/>
          <w:sz w:val="27"/>
          <w:lang w:eastAsia="pt-BR"/>
        </w:rPr>
        <w:t>ATA</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3.1.</w:t>
      </w:r>
      <w:r w:rsidRPr="00EE25A0">
        <w:rPr>
          <w:rFonts w:ascii="Times New Roman" w:eastAsia="Times New Roman" w:hAnsi="Times New Roman" w:cs="Times New Roman"/>
          <w:color w:val="000000"/>
          <w:sz w:val="27"/>
          <w:szCs w:val="27"/>
          <w:lang w:eastAsia="pt-BR"/>
        </w:rPr>
        <w:t> </w:t>
      </w:r>
      <w:proofErr w:type="gramStart"/>
      <w:r w:rsidRPr="00EE25A0">
        <w:rPr>
          <w:rFonts w:ascii="Times New Roman" w:eastAsia="Times New Roman" w:hAnsi="Times New Roman" w:cs="Times New Roman"/>
          <w:color w:val="000000"/>
          <w:sz w:val="27"/>
          <w:szCs w:val="27"/>
          <w:lang w:eastAsia="pt-BR"/>
        </w:rPr>
        <w:t>A presente</w:t>
      </w:r>
      <w:proofErr w:type="gramEnd"/>
      <w:r w:rsidRPr="00EE25A0">
        <w:rPr>
          <w:rFonts w:ascii="Times New Roman" w:eastAsia="Times New Roman" w:hAnsi="Times New Roman" w:cs="Times New Roman"/>
          <w:color w:val="000000"/>
          <w:sz w:val="27"/>
          <w:szCs w:val="27"/>
          <w:lang w:eastAsia="pt-BR"/>
        </w:rPr>
        <w:t xml:space="preserve"> Ata de Registro de Preços terá vigência de </w:t>
      </w:r>
      <w:r w:rsidRPr="00EE25A0">
        <w:rPr>
          <w:rFonts w:ascii="Times New Roman" w:eastAsia="Times New Roman" w:hAnsi="Times New Roman" w:cs="Times New Roman"/>
          <w:b/>
          <w:bCs/>
          <w:color w:val="000000"/>
          <w:sz w:val="27"/>
          <w:lang w:eastAsia="pt-BR"/>
        </w:rPr>
        <w:t>12 (doze) meses</w:t>
      </w:r>
      <w:r w:rsidRPr="00EE25A0">
        <w:rPr>
          <w:rFonts w:ascii="Times New Roman" w:eastAsia="Times New Roman" w:hAnsi="Times New Roman" w:cs="Times New Roman"/>
          <w:color w:val="000000"/>
          <w:sz w:val="27"/>
          <w:szCs w:val="27"/>
          <w:lang w:eastAsia="pt-BR"/>
        </w:rPr>
        <w:t>, a contar da data de publicação de seu extrato no Diário Oficial da Defensoria Pública do Estado do Tocantins.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4.     DO PREÇO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w:t>
      </w:r>
      <w:r w:rsidRPr="00EE25A0">
        <w:rPr>
          <w:rFonts w:ascii="Times New Roman" w:eastAsia="Times New Roman" w:hAnsi="Times New Roman" w:cs="Times New Roman"/>
          <w:color w:val="000000"/>
          <w:sz w:val="27"/>
          <w:szCs w:val="27"/>
          <w:lang w:eastAsia="pt-BR"/>
        </w:rPr>
        <w:t> Os preços registrados e a indicação dos respectivos fornecedores detentores da Ata serão publicados na imprensa oficial e divulgados em meio eletrônico.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4.2.</w:t>
      </w:r>
      <w:r w:rsidRPr="00EE25A0">
        <w:rPr>
          <w:rFonts w:ascii="Times New Roman" w:eastAsia="Times New Roman" w:hAnsi="Times New Roman" w:cs="Times New Roman"/>
          <w:color w:val="000000"/>
          <w:sz w:val="27"/>
          <w:szCs w:val="27"/>
          <w:lang w:eastAsia="pt-BR"/>
        </w:rPr>
        <w:t> A qualquer tempo, o preço registrado poderá ser revisto em decorrência de eventual redução daqueles existentes no mercado, cabendo ao Órgão Gerenciador convocar os Fornecedores registrados para negociar o novo valor.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4.2.1 </w:t>
      </w:r>
      <w:r w:rsidRPr="00EE25A0">
        <w:rPr>
          <w:rFonts w:ascii="Times New Roman" w:eastAsia="Times New Roman" w:hAnsi="Times New Roman" w:cs="Times New Roman"/>
          <w:color w:val="000000"/>
          <w:sz w:val="27"/>
          <w:szCs w:val="27"/>
          <w:lang w:eastAsia="pt-BR"/>
        </w:rPr>
        <w:t>Caso o Fornecedor registrado se recuse a baixar os seus preços, o Órgão Gerenciador poderá liberar o fornecedor do compromisso assumido, uma vez frustrada a negociação e convocar os demais fornecedores visando a igual oportunidade de negociação.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4.3.</w:t>
      </w:r>
      <w:r w:rsidRPr="00EE25A0">
        <w:rPr>
          <w:rFonts w:ascii="Times New Roman" w:eastAsia="Times New Roman" w:hAnsi="Times New Roman" w:cs="Times New Roman"/>
          <w:color w:val="000000"/>
          <w:sz w:val="27"/>
          <w:szCs w:val="27"/>
          <w:lang w:eastAsia="pt-BR"/>
        </w:rPr>
        <w:t xml:space="preserve"> Durante o período de validade da Ata de Registro de Preços, os preços não serão </w:t>
      </w:r>
      <w:proofErr w:type="gramStart"/>
      <w:r w:rsidRPr="00EE25A0">
        <w:rPr>
          <w:rFonts w:ascii="Times New Roman" w:eastAsia="Times New Roman" w:hAnsi="Times New Roman" w:cs="Times New Roman"/>
          <w:color w:val="000000"/>
          <w:sz w:val="27"/>
          <w:szCs w:val="27"/>
          <w:lang w:eastAsia="pt-BR"/>
        </w:rPr>
        <w:t>reajustados, ressalvada</w:t>
      </w:r>
      <w:proofErr w:type="gramEnd"/>
      <w:r w:rsidRPr="00EE25A0">
        <w:rPr>
          <w:rFonts w:ascii="Times New Roman" w:eastAsia="Times New Roman" w:hAnsi="Times New Roman" w:cs="Times New Roman"/>
          <w:color w:val="000000"/>
          <w:sz w:val="27"/>
          <w:szCs w:val="27"/>
          <w:lang w:eastAsia="pt-BR"/>
        </w:rPr>
        <w:t xml:space="preserve"> a superveniência de normas federais aplicáveis à espécie.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5.       DO CONTROLE DOS PREÇOS </w:t>
      </w:r>
      <w:proofErr w:type="gramStart"/>
      <w:r w:rsidRPr="00EE25A0">
        <w:rPr>
          <w:rFonts w:ascii="Times New Roman" w:eastAsia="Times New Roman" w:hAnsi="Times New Roman" w:cs="Times New Roman"/>
          <w:b/>
          <w:bCs/>
          <w:color w:val="000000"/>
          <w:sz w:val="27"/>
          <w:lang w:eastAsia="pt-BR"/>
        </w:rPr>
        <w:t>REGISTRADOS</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5.1. </w:t>
      </w:r>
      <w:r w:rsidRPr="00EE25A0">
        <w:rPr>
          <w:rFonts w:ascii="Times New Roman" w:eastAsia="Times New Roman" w:hAnsi="Times New Roman" w:cs="Times New Roman"/>
          <w:color w:val="000000"/>
          <w:sz w:val="27"/>
          <w:szCs w:val="27"/>
          <w:lang w:eastAsia="pt-BR"/>
        </w:rPr>
        <w:t> O Órgão Gerenciador adotará a prática de todos os atos necessários ao controle e administração da presente Ata.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     DO(S) PREÇO(S) REGISTRADO(S)</w:t>
      </w: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i/>
          <w:iCs/>
          <w:color w:val="000000"/>
          <w:sz w:val="27"/>
          <w:lang w:eastAsia="pt-BR"/>
        </w:rPr>
        <w:t>FORNECEDOR: (---) – CNPJ Nº (---)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
        <w:gridCol w:w="616"/>
        <w:gridCol w:w="615"/>
        <w:gridCol w:w="2401"/>
        <w:gridCol w:w="1171"/>
        <w:gridCol w:w="1373"/>
      </w:tblGrid>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 TOTAL</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6.       DO CANCELAMENTO DO REGISTRO DE </w:t>
      </w:r>
      <w:proofErr w:type="gramStart"/>
      <w:r w:rsidRPr="00EE25A0">
        <w:rPr>
          <w:rFonts w:ascii="Times New Roman" w:eastAsia="Times New Roman" w:hAnsi="Times New Roman" w:cs="Times New Roman"/>
          <w:b/>
          <w:bCs/>
          <w:color w:val="000000"/>
          <w:sz w:val="27"/>
          <w:lang w:eastAsia="pt-BR"/>
        </w:rPr>
        <w:t>PREÇOS</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6.1.</w:t>
      </w:r>
      <w:r w:rsidRPr="00EE25A0">
        <w:rPr>
          <w:rFonts w:ascii="Times New Roman" w:eastAsia="Times New Roman" w:hAnsi="Times New Roman" w:cs="Times New Roman"/>
          <w:color w:val="000000"/>
          <w:sz w:val="27"/>
          <w:szCs w:val="27"/>
          <w:lang w:eastAsia="pt-BR"/>
        </w:rPr>
        <w:t> O fornecedor registrado poderá ter o seu registro de preços cancelado mediante processo administrativo específico, assegurado o contraditório e a ampla defesa.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6.2.</w:t>
      </w:r>
      <w:r w:rsidRPr="00EE25A0">
        <w:rPr>
          <w:rFonts w:ascii="Times New Roman" w:eastAsia="Times New Roman" w:hAnsi="Times New Roman" w:cs="Times New Roman"/>
          <w:color w:val="000000"/>
          <w:sz w:val="27"/>
          <w:szCs w:val="27"/>
          <w:lang w:eastAsia="pt-BR"/>
        </w:rPr>
        <w:t> O cancelamento do seu registro poderá ser: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6.2.1.</w:t>
      </w:r>
      <w:r w:rsidRPr="00EE25A0">
        <w:rPr>
          <w:rFonts w:ascii="Times New Roman" w:eastAsia="Times New Roman" w:hAnsi="Times New Roman" w:cs="Times New Roman"/>
          <w:color w:val="000000"/>
          <w:sz w:val="27"/>
          <w:szCs w:val="27"/>
          <w:lang w:eastAsia="pt-BR"/>
        </w:rPr>
        <w:t> A pedido do próprio Fornecedor Registrado, quando comprovar estar impossibilitado de cumprir as exigências da Ata, por ocorrência de casos fortuitos ou de força maior;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6.2.2.</w:t>
      </w:r>
      <w:r w:rsidRPr="00EE25A0">
        <w:rPr>
          <w:rFonts w:ascii="Times New Roman" w:eastAsia="Times New Roman" w:hAnsi="Times New Roman" w:cs="Times New Roman"/>
          <w:color w:val="000000"/>
          <w:sz w:val="27"/>
          <w:szCs w:val="27"/>
          <w:lang w:eastAsia="pt-BR"/>
        </w:rPr>
        <w:t> Por iniciativa do Órgão Gerenciador, quando: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O fornecedor registrado não aceitar reduzir o preço registrado, na hipótese deste se tornar superior àqueles praticados no mercado: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O fornecedor registrado perder qualquer condição de habilitação ou qualificação técnica exigida no processo licitatório;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Por razões de interesse público, devidamente motivadas e justificadas;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O fornecedor registrado não cumprir as obrigações decorrentes da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e</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O fornecedor registrado não comparecer ou se recusar a retirar, no prazo estabelecido, as solicitações decorrentes da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lastRenderedPageBreak/>
        <w:t>f)</w:t>
      </w:r>
      <w:proofErr w:type="gramEnd"/>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Caracterizada qualquer hipótese de inexecução total ou parcial das condições estabelecidas na Ata de Registro de Preços ou nas solicitações dela decorrentes.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6.3.</w:t>
      </w:r>
      <w:r w:rsidRPr="00EE25A0">
        <w:rPr>
          <w:rFonts w:ascii="Times New Roman" w:eastAsia="Times New Roman" w:hAnsi="Times New Roman" w:cs="Times New Roman"/>
          <w:color w:val="000000"/>
          <w:sz w:val="27"/>
          <w:szCs w:val="27"/>
          <w:lang w:eastAsia="pt-BR"/>
        </w:rPr>
        <w:t xml:space="preserve"> Em qualquer das hipóteses acima, concluído o processo, o Órgão Gerenciador fará o devido </w:t>
      </w:r>
      <w:proofErr w:type="spellStart"/>
      <w:r w:rsidRPr="00EE25A0">
        <w:rPr>
          <w:rFonts w:ascii="Times New Roman" w:eastAsia="Times New Roman" w:hAnsi="Times New Roman" w:cs="Times New Roman"/>
          <w:color w:val="000000"/>
          <w:sz w:val="27"/>
          <w:szCs w:val="27"/>
          <w:lang w:eastAsia="pt-BR"/>
        </w:rPr>
        <w:t>apostilamento</w:t>
      </w:r>
      <w:proofErr w:type="spellEnd"/>
      <w:r w:rsidRPr="00EE25A0">
        <w:rPr>
          <w:rFonts w:ascii="Times New Roman" w:eastAsia="Times New Roman" w:hAnsi="Times New Roman" w:cs="Times New Roman"/>
          <w:color w:val="000000"/>
          <w:sz w:val="27"/>
          <w:szCs w:val="27"/>
          <w:lang w:eastAsia="pt-BR"/>
        </w:rPr>
        <w:t xml:space="preserve"> na Ata de Registro de Preços e informará os proponentes a nova ordem de registro.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7.      DA DIVULGAÇÃO DA ATA DE REGISTRO DE </w:t>
      </w:r>
      <w:proofErr w:type="gramStart"/>
      <w:r w:rsidRPr="00EE25A0">
        <w:rPr>
          <w:rFonts w:ascii="Times New Roman" w:eastAsia="Times New Roman" w:hAnsi="Times New Roman" w:cs="Times New Roman"/>
          <w:b/>
          <w:bCs/>
          <w:color w:val="000000"/>
          <w:sz w:val="27"/>
          <w:lang w:eastAsia="pt-BR"/>
        </w:rPr>
        <w:t>PREÇOS</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7.1. </w:t>
      </w:r>
      <w:proofErr w:type="gramStart"/>
      <w:r w:rsidRPr="00EE25A0">
        <w:rPr>
          <w:rFonts w:ascii="Times New Roman" w:eastAsia="Times New Roman" w:hAnsi="Times New Roman" w:cs="Times New Roman"/>
          <w:color w:val="000000"/>
          <w:sz w:val="27"/>
          <w:szCs w:val="27"/>
          <w:lang w:eastAsia="pt-BR"/>
        </w:rPr>
        <w:t>A presente</w:t>
      </w:r>
      <w:proofErr w:type="gramEnd"/>
      <w:r w:rsidRPr="00EE25A0">
        <w:rPr>
          <w:rFonts w:ascii="Times New Roman" w:eastAsia="Times New Roman" w:hAnsi="Times New Roman" w:cs="Times New Roman"/>
          <w:color w:val="000000"/>
          <w:sz w:val="27"/>
          <w:szCs w:val="27"/>
          <w:lang w:eastAsia="pt-BR"/>
        </w:rPr>
        <w:t xml:space="preserve"> Ata será divulgada no portal da internet </w:t>
      </w:r>
      <w:hyperlink r:id="rId19" w:tgtFrame="_blank" w:history="1">
        <w:r w:rsidRPr="00EE25A0">
          <w:rPr>
            <w:rFonts w:ascii="Times New Roman" w:eastAsia="Times New Roman" w:hAnsi="Times New Roman" w:cs="Times New Roman"/>
            <w:color w:val="0000FF"/>
            <w:sz w:val="27"/>
            <w:u w:val="single"/>
            <w:lang w:eastAsia="pt-BR"/>
          </w:rPr>
          <w:t>www.defensoria.to.def.br</w:t>
        </w:r>
      </w:hyperlink>
      <w:r w:rsidRPr="00EE25A0">
        <w:rPr>
          <w:rFonts w:ascii="Times New Roman" w:eastAsia="Times New Roman" w:hAnsi="Times New Roman" w:cs="Times New Roman"/>
          <w:color w:val="000000"/>
          <w:sz w:val="27"/>
          <w:szCs w:val="27"/>
          <w:lang w:eastAsia="pt-BR"/>
        </w:rPr>
        <w:t>  e terá seu extrato publicado no Diário Oficial da Defensoria Pública do Estado do Tocantins.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 DAS OBRIGAÇÕES DO FORNECEDOR REGISTRADO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w:t>
      </w:r>
      <w:r w:rsidRPr="00EE25A0">
        <w:rPr>
          <w:rFonts w:ascii="Times New Roman" w:eastAsia="Times New Roman" w:hAnsi="Times New Roman" w:cs="Times New Roman"/>
          <w:color w:val="000000"/>
          <w:sz w:val="27"/>
          <w:szCs w:val="27"/>
          <w:lang w:eastAsia="pt-BR"/>
        </w:rPr>
        <w:t> São obrigações do licitante fornecedor: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Assinar o Termo de Contrato em até 05 (cinco) dias úteis, contados da sua notificação;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Não transferir, subcontratar ou ceder total ou parcialmente, a qualquer título, os direitos decorrentes da execução do objeto; exceto no credenciamento de assistência técnica;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color w:val="000000"/>
          <w:sz w:val="27"/>
          <w:szCs w:val="27"/>
          <w:lang w:eastAsia="pt-BR"/>
        </w:rPr>
        <w:t> Manter, durante a vigência da ata de registro de preço, as condições de habilitação exigidas no Edital e na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w:t>
      </w:r>
      <w:r w:rsidRPr="00EE25A0">
        <w:rPr>
          <w:rFonts w:ascii="Times New Roman" w:eastAsia="Times New Roman" w:hAnsi="Times New Roman" w:cs="Times New Roman"/>
          <w:color w:val="000000"/>
          <w:sz w:val="27"/>
          <w:szCs w:val="27"/>
          <w:lang w:eastAsia="pt-BR"/>
        </w:rPr>
        <w:t> Assinado o contrato e/ou recebido a Nota de Empenho pelo FORNECEDOR REGISTRADO, momento em que passará a denominar-se CONTRATADO, obrigando-se 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Observar as Leis, Decretos, Regulamentos, Portarias e normas Federais, Estaduais e Municipais direta e indiretamente aplicáveis ao objeto licitado;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Indenizar quaisquer danos ou prejuízos causados a DPE-TO, ou a terceiros, por ação ou omissão no fornecimento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Prestar as informações e os esclarecimentos solicitados pela Contratante, no prazo máximo de 24 (vinte e quatro) horas, contados da data do protocolo de recebimento da demanda;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lastRenderedPageBreak/>
        <w:t>d)</w:t>
      </w:r>
      <w:proofErr w:type="gramEnd"/>
      <w:r w:rsidRPr="00EE25A0">
        <w:rPr>
          <w:rFonts w:ascii="Times New Roman" w:eastAsia="Times New Roman" w:hAnsi="Times New Roman" w:cs="Times New Roman"/>
          <w:color w:val="000000"/>
          <w:sz w:val="27"/>
          <w:szCs w:val="27"/>
          <w:lang w:eastAsia="pt-BR"/>
        </w:rPr>
        <w:t> Responsabilizar-se por todas as obrigações trabalhistas, sociais, previdenciárias, tributárias e as demais previstas na legislação específica, cuja inadimplência não transfere responsabilidade a esta Instituição;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e</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xml:space="preserve"> Responsabilizar-se pela saúde e segurança de seus colaboradores durante a execução dos serviços, exigindo o uso de equipamentos de proteção individual – </w:t>
      </w:r>
      <w:proofErr w:type="spellStart"/>
      <w:r w:rsidRPr="00EE25A0">
        <w:rPr>
          <w:rFonts w:ascii="Times New Roman" w:eastAsia="Times New Roman" w:hAnsi="Times New Roman" w:cs="Times New Roman"/>
          <w:color w:val="000000"/>
          <w:sz w:val="27"/>
          <w:szCs w:val="27"/>
          <w:lang w:eastAsia="pt-BR"/>
        </w:rPr>
        <w:t>EPI’s</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f)</w:t>
      </w:r>
      <w:proofErr w:type="gramEnd"/>
      <w:r w:rsidRPr="00EE25A0">
        <w:rPr>
          <w:rFonts w:ascii="Times New Roman" w:eastAsia="Times New Roman" w:hAnsi="Times New Roman" w:cs="Times New Roman"/>
          <w:color w:val="000000"/>
          <w:sz w:val="27"/>
          <w:szCs w:val="27"/>
          <w:lang w:eastAsia="pt-BR"/>
        </w:rPr>
        <w:t> Providenciar todos os recursos e insumos necessários à perfeita execução do objeto, devendo estar incluídas no preço proposto todas as despesas com materiais, insumos, mão de obra, fretes, embalagens, seguros, impostos, taxas, tarifas, encargos sociais, trabalhistas e demais despesas necessárias à perfeita execução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g)</w:t>
      </w:r>
      <w:proofErr w:type="gramEnd"/>
      <w:r w:rsidRPr="00EE25A0">
        <w:rPr>
          <w:rFonts w:ascii="Times New Roman" w:eastAsia="Times New Roman" w:hAnsi="Times New Roman" w:cs="Times New Roman"/>
          <w:color w:val="000000"/>
          <w:sz w:val="27"/>
          <w:szCs w:val="27"/>
          <w:lang w:eastAsia="pt-BR"/>
        </w:rPr>
        <w:t> Comunicar à Coordenação de Manutenção e Serviços, no prazo mínimo de até 6 (seis) horas que antecedem o prazo para execução dos serviços, os motivos que impossibilite o seu cumprimento, caso haja;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8.3.</w:t>
      </w:r>
      <w:r w:rsidRPr="00EE25A0">
        <w:rPr>
          <w:rFonts w:ascii="Times New Roman" w:eastAsia="Times New Roman" w:hAnsi="Times New Roman" w:cs="Times New Roman"/>
          <w:color w:val="000000"/>
          <w:sz w:val="27"/>
          <w:szCs w:val="27"/>
          <w:lang w:eastAsia="pt-BR"/>
        </w:rPr>
        <w:t xml:space="preserve"> Executar os serviços, observando as práticas de manutenção em conjunto com as recomendações de manutenção mecânica da NBR 13.971/14 - Sistemas de Refrigeração, Condicionamento de Ar e Ventilação </w:t>
      </w:r>
      <w:r w:rsidRPr="00EE25A0">
        <w:rPr>
          <w:rFonts w:ascii="Times New Roman" w:eastAsia="Times New Roman" w:hAnsi="Times New Roman" w:cs="Times New Roman"/>
          <w:color w:val="000000"/>
          <w:sz w:val="27"/>
          <w:szCs w:val="27"/>
          <w:lang w:eastAsia="pt-BR"/>
        </w:rPr>
        <w:softHyphen/>
        <w:t xml:space="preserve"> Manutenção Programada da ABNT, Portaria nº 3.523/98 Ministério da Saúde, Resolução 09/03 da ANVISA, Manual de Medicina do Trabalho e às exigências do CREA;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8.3.1.</w:t>
      </w:r>
      <w:r w:rsidRPr="00EE25A0">
        <w:rPr>
          <w:rFonts w:ascii="Times New Roman" w:eastAsia="Times New Roman" w:hAnsi="Times New Roman" w:cs="Times New Roman"/>
          <w:color w:val="000000"/>
          <w:sz w:val="27"/>
          <w:szCs w:val="27"/>
          <w:lang w:eastAsia="pt-BR"/>
        </w:rPr>
        <w:t> A somatória das práticas de manutenção para garantia do ar e manutenção programada, visando o bom funcionamento e desempenho térmico dos sistemas, permitirá o correto controle dos ajustes das variáveis de manutenção e controle dos poluentes nos ambientes;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8.4.</w:t>
      </w:r>
      <w:r w:rsidRPr="00EE25A0">
        <w:rPr>
          <w:rFonts w:ascii="Times New Roman" w:eastAsia="Times New Roman" w:hAnsi="Times New Roman" w:cs="Times New Roman"/>
          <w:color w:val="000000"/>
          <w:sz w:val="27"/>
          <w:szCs w:val="27"/>
          <w:lang w:eastAsia="pt-BR"/>
        </w:rPr>
        <w:t> Realizar os serviços, no horário de expediente do CONTRATANTE, compreendendo o período das 8h às 12h e das 14h às 17h, de segunda-feira a sexta-feira. Para serviços realizados fora do expediente e impliquem desligamento de energia, água e outros, deverá ser acordado previamente com a Coordenadoria de Manutenção e Serviços, inclusive tomando previamente as medidas necessárias junto ao Ministério do Trabalho;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8.5.</w:t>
      </w:r>
      <w:r w:rsidRPr="00EE25A0">
        <w:rPr>
          <w:rFonts w:ascii="Times New Roman" w:eastAsia="Times New Roman" w:hAnsi="Times New Roman" w:cs="Times New Roman"/>
          <w:color w:val="000000"/>
          <w:sz w:val="27"/>
          <w:szCs w:val="27"/>
          <w:lang w:eastAsia="pt-BR"/>
        </w:rPr>
        <w:t> Utilizar toda e qualquer mão de obra complementar necessária à perfeita execução dos serviços, principalmente corretivos, sem ônus adicionais para 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8.6.</w:t>
      </w:r>
      <w:r w:rsidRPr="00EE25A0">
        <w:rPr>
          <w:rFonts w:ascii="Times New Roman" w:eastAsia="Times New Roman" w:hAnsi="Times New Roman" w:cs="Times New Roman"/>
          <w:color w:val="000000"/>
          <w:sz w:val="27"/>
          <w:szCs w:val="27"/>
          <w:lang w:eastAsia="pt-BR"/>
        </w:rPr>
        <w:t> Realizar a manutenção preventiva, corretiva, instalação, desinstalação e remanejamento dos aparelhos de ar condicionados sempre quando solicitado pela Coordenadoria de Manutenção e Serviços em até </w:t>
      </w:r>
      <w:r w:rsidRPr="00EE25A0">
        <w:rPr>
          <w:rFonts w:ascii="Times New Roman" w:eastAsia="Times New Roman" w:hAnsi="Times New Roman" w:cs="Times New Roman"/>
          <w:b/>
          <w:bCs/>
          <w:color w:val="000000"/>
          <w:sz w:val="27"/>
          <w:lang w:eastAsia="pt-BR"/>
        </w:rPr>
        <w:t>24 horas</w:t>
      </w:r>
      <w:r w:rsidRPr="00EE25A0">
        <w:rPr>
          <w:rFonts w:ascii="Times New Roman" w:eastAsia="Times New Roman" w:hAnsi="Times New Roman" w:cs="Times New Roman"/>
          <w:color w:val="000000"/>
          <w:sz w:val="27"/>
          <w:szCs w:val="27"/>
          <w:lang w:eastAsia="pt-BR"/>
        </w:rPr>
        <w:t xml:space="preserve">, sem que isso </w:t>
      </w:r>
      <w:r w:rsidRPr="00EE25A0">
        <w:rPr>
          <w:rFonts w:ascii="Times New Roman" w:eastAsia="Times New Roman" w:hAnsi="Times New Roman" w:cs="Times New Roman"/>
          <w:color w:val="000000"/>
          <w:sz w:val="27"/>
          <w:szCs w:val="27"/>
          <w:lang w:eastAsia="pt-BR"/>
        </w:rPr>
        <w:lastRenderedPageBreak/>
        <w:t>acarrete ônus adicionais para a CONTRATANTE, </w:t>
      </w:r>
      <w:r w:rsidRPr="00EE25A0">
        <w:rPr>
          <w:rFonts w:ascii="Times New Roman" w:eastAsia="Times New Roman" w:hAnsi="Times New Roman" w:cs="Times New Roman"/>
          <w:b/>
          <w:bCs/>
          <w:color w:val="000000"/>
          <w:sz w:val="27"/>
          <w:lang w:eastAsia="pt-BR"/>
        </w:rPr>
        <w:t>excepcionalmente</w:t>
      </w:r>
      <w:r w:rsidRPr="00EE25A0">
        <w:rPr>
          <w:rFonts w:ascii="Times New Roman" w:eastAsia="Times New Roman" w:hAnsi="Times New Roman" w:cs="Times New Roman"/>
          <w:color w:val="000000"/>
          <w:sz w:val="27"/>
          <w:szCs w:val="27"/>
          <w:lang w:eastAsia="pt-BR"/>
        </w:rPr>
        <w:t>,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8.7.</w:t>
      </w:r>
      <w:r w:rsidRPr="00EE25A0">
        <w:rPr>
          <w:rFonts w:ascii="Times New Roman" w:eastAsia="Times New Roman" w:hAnsi="Times New Roman" w:cs="Times New Roman"/>
          <w:color w:val="000000"/>
          <w:sz w:val="27"/>
          <w:szCs w:val="27"/>
          <w:lang w:eastAsia="pt-BR"/>
        </w:rPr>
        <w:t> Disponibilizar os equipamentos e as ferramentas necessários para a perfeita execução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8.7.1.</w:t>
      </w:r>
      <w:r w:rsidRPr="00EE25A0">
        <w:rPr>
          <w:rFonts w:ascii="Times New Roman" w:eastAsia="Times New Roman" w:hAnsi="Times New Roman" w:cs="Times New Roman"/>
          <w:color w:val="000000"/>
          <w:sz w:val="27"/>
          <w:szCs w:val="27"/>
          <w:lang w:eastAsia="pt-BR"/>
        </w:rPr>
        <w:t> Os equipamentos utilizados pela CONTRATADA devem ser dotados de sistemas de proteção, de modo a não danificar as instalações da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8.8.</w:t>
      </w:r>
      <w:r w:rsidRPr="00EE25A0">
        <w:rPr>
          <w:rFonts w:ascii="Times New Roman" w:eastAsia="Times New Roman" w:hAnsi="Times New Roman" w:cs="Times New Roman"/>
          <w:color w:val="000000"/>
          <w:sz w:val="27"/>
          <w:szCs w:val="27"/>
          <w:lang w:eastAsia="pt-BR"/>
        </w:rPr>
        <w:t> Realizar a correta especificação técnica e quantidade dos materiais e das peças de reposição necessárias à manutenção;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8.9.</w:t>
      </w:r>
      <w:r w:rsidRPr="00EE25A0">
        <w:rPr>
          <w:rFonts w:ascii="Times New Roman" w:eastAsia="Times New Roman" w:hAnsi="Times New Roman" w:cs="Times New Roman"/>
          <w:color w:val="000000"/>
          <w:sz w:val="27"/>
          <w:szCs w:val="27"/>
          <w:lang w:eastAsia="pt-BR"/>
        </w:rPr>
        <w:t> Fornecer, em situações excepcionais e quando demandadas, peças e componentes originais, não previstos neste Termo de Referência, sendo seu valor cobrado do CONTRANTE, em nota fiscal/</w:t>
      </w:r>
      <w:proofErr w:type="gramStart"/>
      <w:r w:rsidRPr="00EE25A0">
        <w:rPr>
          <w:rFonts w:ascii="Times New Roman" w:eastAsia="Times New Roman" w:hAnsi="Times New Roman" w:cs="Times New Roman"/>
          <w:color w:val="000000"/>
          <w:sz w:val="27"/>
          <w:szCs w:val="27"/>
          <w:lang w:eastAsia="pt-BR"/>
        </w:rPr>
        <w:t>fatura separada</w:t>
      </w:r>
      <w:proofErr w:type="gramEnd"/>
      <w:r w:rsidRPr="00EE25A0">
        <w:rPr>
          <w:rFonts w:ascii="Times New Roman" w:eastAsia="Times New Roman" w:hAnsi="Times New Roman" w:cs="Times New Roman"/>
          <w:color w:val="000000"/>
          <w:sz w:val="27"/>
          <w:szCs w:val="27"/>
          <w:lang w:eastAsia="pt-BR"/>
        </w:rPr>
        <w:t>. A CONTRATADA apresentará no mínimo três orçamentos de mercado à CONTRANTE para aprovação;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8.9.1.</w:t>
      </w:r>
      <w:r w:rsidRPr="00EE25A0">
        <w:rPr>
          <w:rFonts w:ascii="Times New Roman" w:eastAsia="Times New Roman" w:hAnsi="Times New Roman" w:cs="Times New Roman"/>
          <w:color w:val="000000"/>
          <w:sz w:val="27"/>
          <w:szCs w:val="27"/>
          <w:lang w:eastAsia="pt-BR"/>
        </w:rPr>
        <w:t> A CONTRANTE poderá recusar da CONTRATADA orçamento de peças cujo valor estiver acima dos valores de mercado, podendo obter orçamento específico por sua própria iniciativa para efeito comparativo e substitutivo;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8.9.2.</w:t>
      </w:r>
      <w:r w:rsidRPr="00EE25A0">
        <w:rPr>
          <w:rFonts w:ascii="Times New Roman" w:eastAsia="Times New Roman" w:hAnsi="Times New Roman" w:cs="Times New Roman"/>
          <w:color w:val="000000"/>
          <w:sz w:val="27"/>
          <w:szCs w:val="27"/>
          <w:lang w:eastAsia="pt-BR"/>
        </w:rPr>
        <w:t> A CONTRATADA não poderá recusar-se a adquirir a peça no fornecedor de menor preço;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8.10.</w:t>
      </w:r>
      <w:r w:rsidRPr="00EE25A0">
        <w:rPr>
          <w:rFonts w:ascii="Times New Roman" w:eastAsia="Times New Roman" w:hAnsi="Times New Roman" w:cs="Times New Roman"/>
          <w:color w:val="000000"/>
          <w:sz w:val="27"/>
          <w:szCs w:val="27"/>
          <w:lang w:eastAsia="pt-BR"/>
        </w:rPr>
        <w:t xml:space="preserve"> Manter seu pessoal uniformizado e identificado, através de crachás com fotografia recente, provendo-os com Equipamentos de Proteção Individual </w:t>
      </w:r>
      <w:r w:rsidRPr="00EE25A0">
        <w:rPr>
          <w:rFonts w:ascii="Times New Roman" w:eastAsia="Times New Roman" w:hAnsi="Times New Roman" w:cs="Times New Roman"/>
          <w:color w:val="000000"/>
          <w:sz w:val="27"/>
          <w:szCs w:val="27"/>
          <w:lang w:eastAsia="pt-BR"/>
        </w:rPr>
        <w:softHyphen/>
        <w:t xml:space="preserve"> </w:t>
      </w:r>
      <w:proofErr w:type="spellStart"/>
      <w:r w:rsidRPr="00EE25A0">
        <w:rPr>
          <w:rFonts w:ascii="Times New Roman" w:eastAsia="Times New Roman" w:hAnsi="Times New Roman" w:cs="Times New Roman"/>
          <w:color w:val="000000"/>
          <w:sz w:val="27"/>
          <w:szCs w:val="27"/>
          <w:lang w:eastAsia="pt-BR"/>
        </w:rPr>
        <w:t>EPI’s</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8.11.</w:t>
      </w:r>
      <w:r w:rsidRPr="00EE25A0">
        <w:rPr>
          <w:rFonts w:ascii="Times New Roman" w:eastAsia="Times New Roman" w:hAnsi="Times New Roman" w:cs="Times New Roman"/>
          <w:color w:val="000000"/>
          <w:sz w:val="27"/>
          <w:szCs w:val="27"/>
          <w:lang w:eastAsia="pt-BR"/>
        </w:rPr>
        <w:t> Instruir a mão de obra quanto às necessidades de acatar as orientações da Coordenação de Manutenção e Serviço, no que couber;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8.12.</w:t>
      </w:r>
      <w:r w:rsidRPr="00EE25A0">
        <w:rPr>
          <w:rFonts w:ascii="Times New Roman" w:eastAsia="Times New Roman" w:hAnsi="Times New Roman" w:cs="Times New Roman"/>
          <w:color w:val="000000"/>
          <w:sz w:val="27"/>
          <w:szCs w:val="27"/>
          <w:lang w:eastAsia="pt-BR"/>
        </w:rPr>
        <w:t> Reparar, corrigir, remover, reconstruir ou substituir, a suas expensas, no todo ou em parte, o objeto da Ata de Registro de Preços em que se verificarem vícios, defeitos ou incorreções, resultantes da execução dos serviços, salvo quando o defeito for, comprovadamente, provocado por uso indevido, em </w:t>
      </w:r>
      <w:r w:rsidRPr="00EE25A0">
        <w:rPr>
          <w:rFonts w:ascii="Times New Roman" w:eastAsia="Times New Roman" w:hAnsi="Times New Roman" w:cs="Times New Roman"/>
          <w:b/>
          <w:bCs/>
          <w:color w:val="000000"/>
          <w:sz w:val="27"/>
          <w:lang w:eastAsia="pt-BR"/>
        </w:rPr>
        <w:t>até 24 (vinte e quatro) horas</w:t>
      </w:r>
      <w:r w:rsidRPr="00EE25A0">
        <w:rPr>
          <w:rFonts w:ascii="Times New Roman" w:eastAsia="Times New Roman" w:hAnsi="Times New Roman" w:cs="Times New Roman"/>
          <w:color w:val="000000"/>
          <w:sz w:val="27"/>
          <w:szCs w:val="27"/>
          <w:lang w:eastAsia="pt-BR"/>
        </w:rPr>
        <w:t>, do recebimento da solicitação por parte da DPE-TO,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8.13.</w:t>
      </w:r>
      <w:r w:rsidRPr="00EE25A0">
        <w:rPr>
          <w:rFonts w:ascii="Times New Roman" w:eastAsia="Times New Roman" w:hAnsi="Times New Roman" w:cs="Times New Roman"/>
          <w:color w:val="000000"/>
          <w:sz w:val="27"/>
          <w:szCs w:val="27"/>
          <w:lang w:eastAsia="pt-BR"/>
        </w:rPr>
        <w:t> Comunicar imediatamente a Coordenadoria de Manutenção e Serviços, qualquer anormalidade verificada, inclusive de ordem funcional, que atente contra o patrimônio da CONTRATANTE, para que sejam adotadas as providências necessárias;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8.14.</w:t>
      </w:r>
      <w:r w:rsidRPr="00EE25A0">
        <w:rPr>
          <w:rFonts w:ascii="Times New Roman" w:eastAsia="Times New Roman" w:hAnsi="Times New Roman" w:cs="Times New Roman"/>
          <w:color w:val="000000"/>
          <w:sz w:val="27"/>
          <w:szCs w:val="27"/>
          <w:lang w:eastAsia="pt-BR"/>
        </w:rPr>
        <w:t> Responsabilizar-se pelo cumprimento, por parte de seus empregados, das normas disciplinares determinadas pela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8.15.</w:t>
      </w:r>
      <w:r w:rsidRPr="00EE25A0">
        <w:rPr>
          <w:rFonts w:ascii="Times New Roman" w:eastAsia="Times New Roman" w:hAnsi="Times New Roman" w:cs="Times New Roman"/>
          <w:color w:val="000000"/>
          <w:sz w:val="27"/>
          <w:szCs w:val="27"/>
          <w:lang w:eastAsia="pt-BR"/>
        </w:rPr>
        <w:t> Instruir seus empregados quanto à prevenção de incêndio nas instalações da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8.16.</w:t>
      </w:r>
      <w:r w:rsidRPr="00EE25A0">
        <w:rPr>
          <w:rFonts w:ascii="Times New Roman" w:eastAsia="Times New Roman" w:hAnsi="Times New Roman" w:cs="Times New Roman"/>
          <w:color w:val="000000"/>
          <w:sz w:val="27"/>
          <w:szCs w:val="27"/>
          <w:lang w:eastAsia="pt-BR"/>
        </w:rPr>
        <w:t> Substituir, sempre que exigido pela DPE-TO, qualquer funcionário que demonstrar incapacidade técnica ou comportamento prejudicial no andamento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8.17.</w:t>
      </w:r>
      <w:r w:rsidRPr="00EE25A0">
        <w:rPr>
          <w:rFonts w:ascii="Times New Roman" w:eastAsia="Times New Roman" w:hAnsi="Times New Roman" w:cs="Times New Roman"/>
          <w:color w:val="000000"/>
          <w:sz w:val="27"/>
          <w:szCs w:val="27"/>
          <w:lang w:eastAsia="pt-BR"/>
        </w:rPr>
        <w:t> Prestar os serviços dentro dos elevados padrões de qualidade;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8.18.</w:t>
      </w:r>
      <w:r w:rsidRPr="00EE25A0">
        <w:rPr>
          <w:rFonts w:ascii="Times New Roman" w:eastAsia="Times New Roman" w:hAnsi="Times New Roman" w:cs="Times New Roman"/>
          <w:color w:val="000000"/>
          <w:sz w:val="27"/>
          <w:szCs w:val="27"/>
          <w:lang w:eastAsia="pt-BR"/>
        </w:rPr>
        <w:t> Identificar todos os equipamentos, ferramentas e utensílios de sua propriedade, de forma a não serem confundidos com similares de propriedade do CONTRATANTE ou de outras CONTRATADAS;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8.19.</w:t>
      </w:r>
      <w:r w:rsidRPr="00EE25A0">
        <w:rPr>
          <w:rFonts w:ascii="Times New Roman" w:eastAsia="Times New Roman" w:hAnsi="Times New Roman" w:cs="Times New Roman"/>
          <w:color w:val="000000"/>
          <w:sz w:val="27"/>
          <w:szCs w:val="27"/>
          <w:lang w:eastAsia="pt-BR"/>
        </w:rPr>
        <w:t> Obter todas as licenças, autorizações, quando necessárias à execução dos serviços contratados, arcando com o ônus dos emolumentos prescritos em lei;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8.20.</w:t>
      </w:r>
      <w:r w:rsidRPr="00EE25A0">
        <w:rPr>
          <w:rFonts w:ascii="Times New Roman" w:eastAsia="Times New Roman" w:hAnsi="Times New Roman" w:cs="Times New Roman"/>
          <w:color w:val="000000"/>
          <w:sz w:val="27"/>
          <w:szCs w:val="27"/>
          <w:lang w:eastAsia="pt-BR"/>
        </w:rPr>
        <w:t> A CONTRATADA deverá fornecer um número de telefone fixo e número de celular para solicitações de emergência fora do horário especificado. Esse atendimento será efetuado sem ônus para o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 DAS OBRIGAÇÕES DO ÓRGÃO GERENCIADOR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9.1.</w:t>
      </w:r>
      <w:r w:rsidRPr="00EE25A0">
        <w:rPr>
          <w:rFonts w:ascii="Times New Roman" w:eastAsia="Times New Roman" w:hAnsi="Times New Roman" w:cs="Times New Roman"/>
          <w:color w:val="000000"/>
          <w:sz w:val="27"/>
          <w:szCs w:val="27"/>
          <w:lang w:eastAsia="pt-BR"/>
        </w:rPr>
        <w:t> A Unidade demandante da Defensoria Pública do Estado do Tocantins gerenciará 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9.2.</w:t>
      </w:r>
      <w:r w:rsidRPr="00EE25A0">
        <w:rPr>
          <w:rFonts w:ascii="Times New Roman" w:eastAsia="Times New Roman" w:hAnsi="Times New Roman" w:cs="Times New Roman"/>
          <w:color w:val="000000"/>
          <w:sz w:val="27"/>
          <w:szCs w:val="27"/>
          <w:lang w:eastAsia="pt-BR"/>
        </w:rPr>
        <w:t> São obrigações do órgão gerenciador: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Solicitar o registro do licitante fornecedor e a formalização da correspondente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Acompanhar as despesas decorrentes do presente termo e para atestar o recebimento do objeto, ou rejeitá-lo no todo ou em parte,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Assegurar-se do fiel cumprimento das condições estabelecidas na ata, no instrumento convocatório e seus anexos,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color w:val="000000"/>
          <w:sz w:val="27"/>
          <w:szCs w:val="27"/>
          <w:lang w:eastAsia="pt-BR"/>
        </w:rPr>
        <w:t> Aplicar penalidades por descumprimento do pactuado na Ata de Registro de Preços,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lastRenderedPageBreak/>
        <w:t>e</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Responsabilizar-se pela observância quanto às leis, decretos, regulamentos, portarias e demais normas legais, direta e indiretamente aplicáveis a execução do objeto, em relação às suas próprias contratações.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 DA SOLICITAÇÃO E PRESTAÇÃO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10.1.</w:t>
      </w:r>
      <w:r w:rsidRPr="00EE25A0">
        <w:rPr>
          <w:rFonts w:ascii="Times New Roman" w:eastAsia="Times New Roman" w:hAnsi="Times New Roman" w:cs="Times New Roman"/>
          <w:color w:val="000000"/>
          <w:sz w:val="27"/>
          <w:szCs w:val="27"/>
          <w:lang w:eastAsia="pt-BR"/>
        </w:rPr>
        <w:t> Os serviços serão solicitados e prestados em conformidade com o descrito no Termo de Referência e instrumento de contrato, ANEXOS I e II do Edital.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 DO PAGAMENTO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w:t>
      </w:r>
      <w:r w:rsidRPr="00EE25A0">
        <w:rPr>
          <w:rFonts w:ascii="Times New Roman" w:eastAsia="Times New Roman" w:hAnsi="Times New Roman" w:cs="Times New Roman"/>
          <w:color w:val="000000"/>
          <w:sz w:val="27"/>
          <w:szCs w:val="27"/>
          <w:lang w:eastAsia="pt-BR"/>
        </w:rPr>
        <w:t> O pagamento ocorrerá no prazo de até 30 (trinta) dias corridos a contar do recebimento da nota fiscal ou nota fiscal/fatura, por meio de crédito em conta bancária, condicionado ao atesto pelo responsável pela fiscalização da execução do objeto, e manutenção das condições iniciais de habilitação;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11.2.</w:t>
      </w:r>
      <w:r w:rsidRPr="00EE25A0">
        <w:rPr>
          <w:rFonts w:ascii="Times New Roman" w:eastAsia="Times New Roman" w:hAnsi="Times New Roman" w:cs="Times New Roman"/>
          <w:color w:val="000000"/>
          <w:sz w:val="27"/>
          <w:szCs w:val="27"/>
          <w:lang w:eastAsia="pt-BR"/>
        </w:rPr>
        <w:t> O CNPJ constante da nota fiscal ou nota fiscal/fatura deverá ser o mesmo indicado na nota de empenho, vinculado a conta corrente do fornecedor registrado;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11.3.</w:t>
      </w:r>
      <w:r w:rsidRPr="00EE25A0">
        <w:rPr>
          <w:rFonts w:ascii="Times New Roman" w:eastAsia="Times New Roman" w:hAnsi="Times New Roman" w:cs="Times New Roman"/>
          <w:color w:val="000000"/>
          <w:sz w:val="27"/>
          <w:szCs w:val="27"/>
          <w:lang w:eastAsia="pt-BR"/>
        </w:rPr>
        <w:t> A DPE-TO reserva-se ao direito de não atestar a nota fiscal ou nota fiscal/fatura para o pagamento, caso os dados constantes desta estiverem em desacordo com os dados da CONTRATANTE e da CONTRATADA, ou ainda, se os materiais entregues e os serviços prestados não estiverem em conformidade com as especificações apresentadas neste Instrumento, ficando o pagamento suspenso até a regularização;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11.4.</w:t>
      </w:r>
      <w:r w:rsidRPr="00EE25A0">
        <w:rPr>
          <w:rFonts w:ascii="Times New Roman" w:eastAsia="Times New Roman" w:hAnsi="Times New Roman" w:cs="Times New Roman"/>
          <w:color w:val="000000"/>
          <w:sz w:val="27"/>
          <w:szCs w:val="27"/>
          <w:lang w:eastAsia="pt-BR"/>
        </w:rPr>
        <w:t xml:space="preserve"> No caso de atraso de pagamento, desde que o contratado não tenha concorrido de alguma forma para tanto, serão devidos pela DPE encargos moratórios à taxa nominal de 6% </w:t>
      </w:r>
      <w:proofErr w:type="spellStart"/>
      <w:r w:rsidRPr="00EE25A0">
        <w:rPr>
          <w:rFonts w:ascii="Times New Roman" w:eastAsia="Times New Roman" w:hAnsi="Times New Roman" w:cs="Times New Roman"/>
          <w:color w:val="000000"/>
          <w:sz w:val="27"/>
          <w:szCs w:val="27"/>
          <w:lang w:eastAsia="pt-BR"/>
        </w:rPr>
        <w:t>a.a.</w:t>
      </w:r>
      <w:proofErr w:type="spellEnd"/>
      <w:r w:rsidRPr="00EE25A0">
        <w:rPr>
          <w:rFonts w:ascii="Times New Roman" w:eastAsia="Times New Roman" w:hAnsi="Times New Roman" w:cs="Times New Roman"/>
          <w:color w:val="000000"/>
          <w:sz w:val="27"/>
          <w:szCs w:val="27"/>
          <w:lang w:eastAsia="pt-BR"/>
        </w:rPr>
        <w:t xml:space="preserve"> (seis por cento ao ano), capitalizados diariamente em regime de juros simples.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 DA ADESÃO À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w:t>
      </w:r>
      <w:r w:rsidRPr="00EE25A0">
        <w:rPr>
          <w:rFonts w:ascii="Times New Roman" w:eastAsia="Times New Roman" w:hAnsi="Times New Roman" w:cs="Times New Roman"/>
          <w:color w:val="000000"/>
          <w:sz w:val="27"/>
          <w:szCs w:val="27"/>
          <w:lang w:eastAsia="pt-BR"/>
        </w:rPr>
        <w:t xml:space="preserve"> Caberá ao órgão aderente à Ata de Registro de Preços </w:t>
      </w:r>
      <w:proofErr w:type="gramStart"/>
      <w:r w:rsidRPr="00EE25A0">
        <w:rPr>
          <w:rFonts w:ascii="Times New Roman" w:eastAsia="Times New Roman" w:hAnsi="Times New Roman" w:cs="Times New Roman"/>
          <w:color w:val="000000"/>
          <w:sz w:val="27"/>
          <w:szCs w:val="27"/>
          <w:lang w:eastAsia="pt-BR"/>
        </w:rPr>
        <w:t>verificar</w:t>
      </w:r>
      <w:proofErr w:type="gramEnd"/>
      <w:r w:rsidRPr="00EE25A0">
        <w:rPr>
          <w:rFonts w:ascii="Times New Roman" w:eastAsia="Times New Roman" w:hAnsi="Times New Roman" w:cs="Times New Roman"/>
          <w:color w:val="000000"/>
          <w:sz w:val="27"/>
          <w:szCs w:val="27"/>
          <w:lang w:eastAsia="pt-BR"/>
        </w:rPr>
        <w:t xml:space="preserve"> junto ao Fornecedor Registrado a capacidade de fornecimento dos objetos registrados, bem como consultar o Órgão Gerenciador sobre a sua anuência.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12.2. </w:t>
      </w:r>
      <w:r w:rsidRPr="00EE25A0">
        <w:rPr>
          <w:rFonts w:ascii="Times New Roman" w:eastAsia="Times New Roman" w:hAnsi="Times New Roman" w:cs="Times New Roman"/>
          <w:color w:val="000000"/>
          <w:sz w:val="27"/>
          <w:szCs w:val="27"/>
          <w:lang w:eastAsia="pt-BR"/>
        </w:rPr>
        <w:t>Caberá ao Fornecedor Registrado beneficiário da Ata de Registro de Preços, observadas as condições estabelecidas, optar pela aceitação ou não do fornecimento dos objetos decorrente de adesão, desde que não prejudique as obrigações presentes e futuras decorrentes da Ata, assumidas com o Órgão Gerenciador.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12.3. </w:t>
      </w:r>
      <w:r w:rsidRPr="00EE25A0">
        <w:rPr>
          <w:rFonts w:ascii="Times New Roman" w:eastAsia="Times New Roman" w:hAnsi="Times New Roman" w:cs="Times New Roman"/>
          <w:color w:val="000000"/>
          <w:sz w:val="27"/>
          <w:szCs w:val="27"/>
          <w:lang w:eastAsia="pt-BR"/>
        </w:rPr>
        <w:t>Os fornecimentos adicionais não poderão exceder, na totalidade, </w:t>
      </w:r>
      <w:r w:rsidRPr="00EE25A0">
        <w:rPr>
          <w:rFonts w:ascii="Times New Roman" w:eastAsia="Times New Roman" w:hAnsi="Times New Roman" w:cs="Times New Roman"/>
          <w:b/>
          <w:bCs/>
          <w:color w:val="000000"/>
          <w:sz w:val="27"/>
          <w:lang w:eastAsia="pt-BR"/>
        </w:rPr>
        <w:t>ao dobro do quantitativo de cada item registrado</w:t>
      </w:r>
      <w:r w:rsidRPr="00EE25A0">
        <w:rPr>
          <w:rFonts w:ascii="Times New Roman" w:eastAsia="Times New Roman" w:hAnsi="Times New Roman" w:cs="Times New Roman"/>
          <w:color w:val="000000"/>
          <w:sz w:val="27"/>
          <w:szCs w:val="27"/>
          <w:lang w:eastAsia="pt-BR"/>
        </w:rPr>
        <w:t> para o Órgão Gerenciador.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12.4.</w:t>
      </w:r>
      <w:r w:rsidRPr="00EE25A0">
        <w:rPr>
          <w:rFonts w:ascii="Times New Roman" w:eastAsia="Times New Roman" w:hAnsi="Times New Roman" w:cs="Times New Roman"/>
          <w:color w:val="000000"/>
          <w:sz w:val="27"/>
          <w:szCs w:val="27"/>
          <w:lang w:eastAsia="pt-BR"/>
        </w:rPr>
        <w:t> Para fins de autorização, só serão aceitos pedidos de adesões que não excedam, por órgão ou entidade solicitante, </w:t>
      </w:r>
      <w:r w:rsidRPr="00EE25A0">
        <w:rPr>
          <w:rFonts w:ascii="Times New Roman" w:eastAsia="Times New Roman" w:hAnsi="Times New Roman" w:cs="Times New Roman"/>
          <w:b/>
          <w:bCs/>
          <w:color w:val="000000"/>
          <w:sz w:val="27"/>
          <w:lang w:eastAsia="pt-BR"/>
        </w:rPr>
        <w:t>a cinquenta por cento dos quantitativos dos itens registrados</w:t>
      </w:r>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12.5.</w:t>
      </w:r>
      <w:r w:rsidRPr="00EE25A0">
        <w:rPr>
          <w:rFonts w:ascii="Times New Roman" w:eastAsia="Times New Roman" w:hAnsi="Times New Roman" w:cs="Times New Roman"/>
          <w:color w:val="000000"/>
          <w:sz w:val="27"/>
          <w:szCs w:val="27"/>
          <w:lang w:eastAsia="pt-BR"/>
        </w:rPr>
        <w:t> Após a autorização do Órgão Gerenciador, o órgão não participante deverá efetivar a contratação solicitada em até noventa dias, observado o prazo de vigência da Ata.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12.6.</w:t>
      </w:r>
      <w:r w:rsidRPr="00EE25A0">
        <w:rPr>
          <w:rFonts w:ascii="Times New Roman" w:eastAsia="Times New Roman" w:hAnsi="Times New Roman" w:cs="Times New Roman"/>
          <w:color w:val="000000"/>
          <w:sz w:val="27"/>
          <w:szCs w:val="27"/>
          <w:lang w:eastAsia="pt-BR"/>
        </w:rPr>
        <w:t> </w:t>
      </w:r>
      <w:proofErr w:type="gramStart"/>
      <w:r w:rsidRPr="00EE25A0">
        <w:rPr>
          <w:rFonts w:ascii="Times New Roman" w:eastAsia="Times New Roman" w:hAnsi="Times New Roman" w:cs="Times New Roman"/>
          <w:color w:val="000000"/>
          <w:sz w:val="27"/>
          <w:szCs w:val="27"/>
          <w:lang w:eastAsia="pt-BR"/>
        </w:rPr>
        <w:t>Compete</w:t>
      </w:r>
      <w:proofErr w:type="gramEnd"/>
      <w:r w:rsidRPr="00EE25A0">
        <w:rPr>
          <w:rFonts w:ascii="Times New Roman" w:eastAsia="Times New Roman" w:hAnsi="Times New Roman" w:cs="Times New Roman"/>
          <w:color w:val="000000"/>
          <w:sz w:val="27"/>
          <w:szCs w:val="27"/>
          <w:lang w:eastAsia="pt-BR"/>
        </w:rPr>
        <w:t xml:space="preserve"> ao órgão, não participante, os atos relativos à cobrança do cumprimento pelo Fornecedor Registrado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 DAS SANÇÕES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13.1.</w:t>
      </w:r>
      <w:r w:rsidRPr="00EE25A0">
        <w:rPr>
          <w:rFonts w:ascii="Times New Roman" w:eastAsia="Times New Roman" w:hAnsi="Times New Roman" w:cs="Times New Roman"/>
          <w:color w:val="000000"/>
          <w:sz w:val="27"/>
          <w:szCs w:val="27"/>
          <w:lang w:eastAsia="pt-BR"/>
        </w:rPr>
        <w:t> A licitante ficará impedida de licitar e contratar com a União, Estados, Distrito Federal ou Município pelo prazo de até 05 (cinco) anos, sem prejuízo da multa de 20% do valor estimado/contratado e das demais cominações legais, garantidos o contraditório e a ampla defesa, que deverá ser apresentada no prazo de 05 (cinco) dias úteis a contar da sua notificação, nos seguintes casos: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Apresentar documentação falsa;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Ensejar o retardamento da execução de seu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Não manter as condições ofertadas em sua proposta;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color w:val="000000"/>
          <w:sz w:val="27"/>
          <w:szCs w:val="27"/>
          <w:lang w:eastAsia="pt-BR"/>
        </w:rPr>
        <w:t> Falhar ou fraudar na execução do ajustado;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e</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Comportar-se de modo inidôneo, nos termos da Lei;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f)</w:t>
      </w:r>
      <w:proofErr w:type="gramEnd"/>
      <w:r w:rsidRPr="00EE25A0">
        <w:rPr>
          <w:rFonts w:ascii="Times New Roman" w:eastAsia="Times New Roman" w:hAnsi="Times New Roman" w:cs="Times New Roman"/>
          <w:color w:val="000000"/>
          <w:sz w:val="27"/>
          <w:szCs w:val="27"/>
          <w:lang w:eastAsia="pt-BR"/>
        </w:rPr>
        <w:t> Cometer fraude fiscal.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13.2.</w:t>
      </w:r>
      <w:r w:rsidRPr="00EE25A0">
        <w:rPr>
          <w:rFonts w:ascii="Times New Roman" w:eastAsia="Times New Roman" w:hAnsi="Times New Roman" w:cs="Times New Roman"/>
          <w:color w:val="000000"/>
          <w:sz w:val="27"/>
          <w:szCs w:val="27"/>
          <w:lang w:eastAsia="pt-BR"/>
        </w:rPr>
        <w:t> Pela inexecução total ou parcial das condições estabelecidas no instrumento contratual, a Contratante poderá aplicar, sem prejuízo das responsabilidades penal e cível, as seguintes sanções: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a</w:t>
      </w:r>
      <w:proofErr w:type="gramEnd"/>
      <w:r w:rsidRPr="00EE25A0">
        <w:rPr>
          <w:rFonts w:ascii="Times New Roman" w:eastAsia="Times New Roman" w:hAnsi="Times New Roman" w:cs="Times New Roman"/>
          <w:b/>
          <w:bCs/>
          <w:color w:val="000000"/>
          <w:sz w:val="27"/>
          <w:lang w:eastAsia="pt-BR"/>
        </w:rPr>
        <w:t>)</w:t>
      </w:r>
      <w:r w:rsidRPr="00EE25A0">
        <w:rPr>
          <w:rFonts w:ascii="Times New Roman" w:eastAsia="Times New Roman" w:hAnsi="Times New Roman" w:cs="Times New Roman"/>
          <w:color w:val="000000"/>
          <w:sz w:val="27"/>
          <w:szCs w:val="27"/>
          <w:lang w:eastAsia="pt-BR"/>
        </w:rPr>
        <w:t> Advertência, por escrito, quando a Contratada deixar de atender quaisquer indicações aqui constantes;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b)</w:t>
      </w:r>
      <w:proofErr w:type="gramEnd"/>
      <w:r w:rsidRPr="00EE25A0">
        <w:rPr>
          <w:rFonts w:ascii="Times New Roman" w:eastAsia="Times New Roman" w:hAnsi="Times New Roman" w:cs="Times New Roman"/>
          <w:color w:val="000000"/>
          <w:sz w:val="27"/>
          <w:szCs w:val="27"/>
          <w:lang w:eastAsia="pt-BR"/>
        </w:rPr>
        <w:t> Multa compensatória / indenizatória no percentual de até 20% (vinte por cento) calculado sobre o valor Contratado;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c)</w:t>
      </w:r>
      <w:proofErr w:type="gramEnd"/>
      <w:r w:rsidRPr="00EE25A0">
        <w:rPr>
          <w:rFonts w:ascii="Times New Roman" w:eastAsia="Times New Roman" w:hAnsi="Times New Roman" w:cs="Times New Roman"/>
          <w:color w:val="000000"/>
          <w:sz w:val="27"/>
          <w:szCs w:val="27"/>
          <w:lang w:eastAsia="pt-BR"/>
        </w:rPr>
        <w:t> Suspensão temporária de participação de licitação e impedimento de contratar com a Defensoria Pública do Estado do Tocantins, pelo prazo de até 02 (dois) anos;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proofErr w:type="gramStart"/>
      <w:r w:rsidRPr="00EE25A0">
        <w:rPr>
          <w:rFonts w:ascii="Times New Roman" w:eastAsia="Times New Roman" w:hAnsi="Times New Roman" w:cs="Times New Roman"/>
          <w:b/>
          <w:bCs/>
          <w:color w:val="000000"/>
          <w:sz w:val="27"/>
          <w:lang w:eastAsia="pt-BR"/>
        </w:rPr>
        <w:t>d)</w:t>
      </w:r>
      <w:proofErr w:type="gramEnd"/>
      <w:r w:rsidRPr="00EE25A0">
        <w:rPr>
          <w:rFonts w:ascii="Times New Roman" w:eastAsia="Times New Roman" w:hAnsi="Times New Roman" w:cs="Times New Roman"/>
          <w:color w:val="000000"/>
          <w:sz w:val="27"/>
          <w:szCs w:val="27"/>
          <w:lang w:eastAsia="pt-BR"/>
        </w:rPr>
        <w:t> Declaração de inidoneidade para licitar e contratar com Administração Pública enquanto perdurarem os motivos determinantes da punição ou até que seja promovida a reabilitação, na forma da Lei, perante a própria autoridade que aplicou a penalidade.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13.3. </w:t>
      </w:r>
      <w:r w:rsidRPr="00EE25A0">
        <w:rPr>
          <w:rFonts w:ascii="Times New Roman" w:eastAsia="Times New Roman" w:hAnsi="Times New Roman" w:cs="Times New Roman"/>
          <w:color w:val="000000"/>
          <w:sz w:val="27"/>
          <w:szCs w:val="27"/>
          <w:lang w:eastAsia="pt-BR"/>
        </w:rPr>
        <w:t>Na hipótese de atraso no cumprimento de quaisquer obrigações assumidas pela Contratada, será aplicada multa moratória de 0,5% (zero vírgula cinco por cento) sobre o valor solicitado, por dia de atraso, limitada a 10 % (dez por cento) desse valor;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13.4. </w:t>
      </w:r>
      <w:r w:rsidRPr="00EE25A0">
        <w:rPr>
          <w:rFonts w:ascii="Times New Roman" w:eastAsia="Times New Roman" w:hAnsi="Times New Roman" w:cs="Times New Roman"/>
          <w:color w:val="000000"/>
          <w:sz w:val="27"/>
          <w:szCs w:val="27"/>
          <w:lang w:eastAsia="pt-BR"/>
        </w:rPr>
        <w:t>O valor da multa aplicada, tanto compensatória quanto moratória, deverá ser recolhido em conta da DPE-TO a ser indicada, dentro do prazo de 05 (cinco) dias úteis após a respectiva notificação;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13.5. </w:t>
      </w:r>
      <w:r w:rsidRPr="00EE25A0">
        <w:rPr>
          <w:rFonts w:ascii="Times New Roman" w:eastAsia="Times New Roman" w:hAnsi="Times New Roman" w:cs="Times New Roman"/>
          <w:color w:val="000000"/>
          <w:sz w:val="27"/>
          <w:szCs w:val="27"/>
          <w:lang w:eastAsia="pt-BR"/>
        </w:rPr>
        <w:t>Caso não seja pago na forma do subitem anterior, a multa será descontada por ocasião do pagamento posterior a ser efetuado pela Contratante ou cobrada judicialmente;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13.6. </w:t>
      </w:r>
      <w:r w:rsidRPr="00EE25A0">
        <w:rPr>
          <w:rFonts w:ascii="Times New Roman" w:eastAsia="Times New Roman" w:hAnsi="Times New Roman" w:cs="Times New Roman"/>
          <w:color w:val="000000"/>
          <w:sz w:val="27"/>
          <w:szCs w:val="27"/>
          <w:lang w:eastAsia="pt-BR"/>
        </w:rPr>
        <w:t xml:space="preserve">Além das penalidades citadas, a Contratada ficara sujeita, ainda, no que </w:t>
      </w:r>
      <w:proofErr w:type="gramStart"/>
      <w:r w:rsidRPr="00EE25A0">
        <w:rPr>
          <w:rFonts w:ascii="Times New Roman" w:eastAsia="Times New Roman" w:hAnsi="Times New Roman" w:cs="Times New Roman"/>
          <w:color w:val="000000"/>
          <w:sz w:val="27"/>
          <w:szCs w:val="27"/>
          <w:lang w:eastAsia="pt-BR"/>
        </w:rPr>
        <w:t>couber</w:t>
      </w:r>
      <w:proofErr w:type="gramEnd"/>
      <w:r w:rsidRPr="00EE25A0">
        <w:rPr>
          <w:rFonts w:ascii="Times New Roman" w:eastAsia="Times New Roman" w:hAnsi="Times New Roman" w:cs="Times New Roman"/>
          <w:color w:val="000000"/>
          <w:sz w:val="27"/>
          <w:szCs w:val="27"/>
          <w:lang w:eastAsia="pt-BR"/>
        </w:rPr>
        <w:t>, as demais penalidades referidas no Capítulo IV da Lei n° 8.666/93;</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13.7. </w:t>
      </w:r>
      <w:r w:rsidRPr="00EE25A0">
        <w:rPr>
          <w:rFonts w:ascii="Times New Roman" w:eastAsia="Times New Roman" w:hAnsi="Times New Roman" w:cs="Times New Roman"/>
          <w:color w:val="000000"/>
          <w:sz w:val="27"/>
          <w:szCs w:val="27"/>
          <w:lang w:eastAsia="pt-BR"/>
        </w:rPr>
        <w:t>Na aplicação de quaisquer sanções previstas, será garantido o contraditório e a ampla defesa.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 DAS DISPOSIÇÕES GERAIS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w:t>
      </w:r>
      <w:r w:rsidRPr="00EE25A0">
        <w:rPr>
          <w:rFonts w:ascii="Times New Roman" w:eastAsia="Times New Roman" w:hAnsi="Times New Roman" w:cs="Times New Roman"/>
          <w:color w:val="000000"/>
          <w:sz w:val="27"/>
          <w:szCs w:val="27"/>
          <w:lang w:eastAsia="pt-BR"/>
        </w:rPr>
        <w:t> Independente de sua transcrição, o edital e seus anexos, principalmente a proposta de preço e os documentos da proposta e da habilitação apresentados pelo Fornecedor Registrado no pregão farão parte desta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14.2. </w:t>
      </w:r>
      <w:r w:rsidRPr="00EE25A0">
        <w:rPr>
          <w:rFonts w:ascii="Times New Roman" w:eastAsia="Times New Roman" w:hAnsi="Times New Roman" w:cs="Times New Roman"/>
          <w:color w:val="000000"/>
          <w:sz w:val="27"/>
          <w:szCs w:val="27"/>
          <w:lang w:eastAsia="pt-BR"/>
        </w:rPr>
        <w:t>Não será concedido reajuste ou correção monetária do valor da ata.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14.3. </w:t>
      </w:r>
      <w:r w:rsidRPr="00EE25A0">
        <w:rPr>
          <w:rFonts w:ascii="Times New Roman" w:eastAsia="Times New Roman" w:hAnsi="Times New Roman" w:cs="Times New Roman"/>
          <w:color w:val="000000"/>
          <w:sz w:val="27"/>
          <w:szCs w:val="27"/>
          <w:lang w:eastAsia="pt-BR"/>
        </w:rPr>
        <w:t>Fica assegurado o restabelecimento do equilíbrio econômico-financeiro inicial da ata, na ocorrência de fato superveniente que implique a inviabilidade de sua execução.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       DO FORO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15.1. </w:t>
      </w:r>
      <w:r w:rsidRPr="00EE25A0">
        <w:rPr>
          <w:rFonts w:ascii="Times New Roman" w:eastAsia="Times New Roman" w:hAnsi="Times New Roman" w:cs="Times New Roman"/>
          <w:color w:val="000000"/>
          <w:sz w:val="27"/>
          <w:szCs w:val="27"/>
          <w:lang w:eastAsia="pt-BR"/>
        </w:rPr>
        <w:t>Para dirimir, na esfera judicial, às questões oriundas da presente Ata de Registro de Preços será competente o foro da Comarca de Palmas, Capital do Estado do Tocantins.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E para firmeza e como prova de assim haverem, entre si, ajustado, foi lavrada a presente ata de registro de preços que, lida e achada conforme, é assinada pelos signatários deste instrumento.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Palmas</w:t>
      </w:r>
      <w:proofErr w:type="gramStart"/>
      <w:r w:rsidRPr="00EE25A0">
        <w:rPr>
          <w:rFonts w:ascii="Times New Roman" w:eastAsia="Times New Roman" w:hAnsi="Times New Roman" w:cs="Times New Roman"/>
          <w:color w:val="000000"/>
          <w:sz w:val="27"/>
          <w:szCs w:val="27"/>
          <w:lang w:eastAsia="pt-BR"/>
        </w:rPr>
        <w:t>, ...</w:t>
      </w:r>
      <w:proofErr w:type="gramEnd"/>
      <w:r w:rsidRPr="00EE25A0">
        <w:rPr>
          <w:rFonts w:ascii="Times New Roman" w:eastAsia="Times New Roman" w:hAnsi="Times New Roman" w:cs="Times New Roman"/>
          <w:color w:val="000000"/>
          <w:sz w:val="27"/>
          <w:szCs w:val="27"/>
          <w:lang w:eastAsia="pt-BR"/>
        </w:rPr>
        <w:t>.....  de  ...................  de 20__.</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DEFENSORIA PÚBLICA DO ESTADO DO TOCANTINS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PEDRO ALEXANDRE CONCEIÇÃO A. GONÇALVES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SUBDEFENSOR PÚBLICO-GERAL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FORNECEDOR REGISTRADO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Anexo </w:t>
      </w:r>
      <w:proofErr w:type="gramStart"/>
      <w:r w:rsidRPr="00EE25A0">
        <w:rPr>
          <w:rFonts w:ascii="Times New Roman" w:eastAsia="Times New Roman" w:hAnsi="Times New Roman" w:cs="Times New Roman"/>
          <w:b/>
          <w:bCs/>
          <w:color w:val="000000"/>
          <w:sz w:val="27"/>
          <w:lang w:eastAsia="pt-BR"/>
        </w:rPr>
        <w:t>1</w:t>
      </w:r>
      <w:proofErr w:type="gramEnd"/>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CADASTRO DE RESERVA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 Fornecedores que aceitaram fazer parte do cadastro de reserva, em valor igual ao do licitante mais bem classificado e habilitado, segundo a ordem da última proposta apresentada durante a fase competitiva, para o caso de exclusão do </w:t>
      </w:r>
      <w:r w:rsidRPr="00EE25A0">
        <w:rPr>
          <w:rFonts w:ascii="Times New Roman" w:eastAsia="Times New Roman" w:hAnsi="Times New Roman" w:cs="Times New Roman"/>
          <w:color w:val="000000"/>
          <w:sz w:val="27"/>
          <w:szCs w:val="27"/>
          <w:lang w:eastAsia="pt-BR"/>
        </w:rPr>
        <w:lastRenderedPageBreak/>
        <w:t xml:space="preserve">primeiro colocado da Ata, nas hipóteses previstas nos </w:t>
      </w:r>
      <w:proofErr w:type="spellStart"/>
      <w:r w:rsidRPr="00EE25A0">
        <w:rPr>
          <w:rFonts w:ascii="Times New Roman" w:eastAsia="Times New Roman" w:hAnsi="Times New Roman" w:cs="Times New Roman"/>
          <w:color w:val="000000"/>
          <w:sz w:val="27"/>
          <w:szCs w:val="27"/>
          <w:lang w:eastAsia="pt-BR"/>
        </w:rPr>
        <w:t>arts</w:t>
      </w:r>
      <w:proofErr w:type="spellEnd"/>
      <w:r w:rsidRPr="00EE25A0">
        <w:rPr>
          <w:rFonts w:ascii="Times New Roman" w:eastAsia="Times New Roman" w:hAnsi="Times New Roman" w:cs="Times New Roman"/>
          <w:color w:val="000000"/>
          <w:sz w:val="27"/>
          <w:szCs w:val="27"/>
          <w:lang w:eastAsia="pt-BR"/>
        </w:rPr>
        <w:t>. 20 e 21 do Decreto nº 7892/2013:</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i/>
          <w:iCs/>
          <w:color w:val="000000"/>
          <w:sz w:val="27"/>
          <w:lang w:eastAsia="pt-BR"/>
        </w:rPr>
        <w:t>(Empresa): _______________________________</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
        <w:gridCol w:w="616"/>
        <w:gridCol w:w="1651"/>
        <w:gridCol w:w="1649"/>
        <w:gridCol w:w="2143"/>
        <w:gridCol w:w="1724"/>
      </w:tblGrid>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UNITÁRIO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ANEXO III</w:t>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MINUTA DE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Processo nº. </w:t>
      </w:r>
      <w:r w:rsidRPr="00EE25A0">
        <w:rPr>
          <w:rFonts w:ascii="Times New Roman" w:eastAsia="Times New Roman" w:hAnsi="Times New Roman" w:cs="Times New Roman"/>
          <w:color w:val="000000"/>
          <w:sz w:val="27"/>
          <w:szCs w:val="27"/>
          <w:lang w:eastAsia="pt-BR"/>
        </w:rPr>
        <w:t>21.0.000000472-0</w:t>
      </w:r>
      <w:r w:rsidRPr="00EE25A0">
        <w:rPr>
          <w:rFonts w:ascii="Times New Roman" w:eastAsia="Times New Roman" w:hAnsi="Times New Roman" w:cs="Times New Roman"/>
          <w:b/>
          <w:bCs/>
          <w:color w:val="000000"/>
          <w:sz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Contrato nº ___ / ____.</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CONTRATO DE PRESTAÇÃO DE SERVIÇO QUE ENTRE SI CELEBRAM A DEFENSORIA PÚBLICA DO ESTADO DO TOCANTINS E A EMPRESA: ___________.</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A DEFENSORIA PÚBLICA DO ESTADO DO TOCANTINS, </w:t>
      </w:r>
      <w:r w:rsidRPr="00EE25A0">
        <w:rPr>
          <w:rFonts w:ascii="Times New Roman" w:eastAsia="Times New Roman" w:hAnsi="Times New Roman" w:cs="Times New Roman"/>
          <w:color w:val="000000"/>
          <w:sz w:val="27"/>
          <w:szCs w:val="27"/>
          <w:lang w:eastAsia="pt-BR"/>
        </w:rPr>
        <w:t xml:space="preserve">Pessoa Jurídica de Direito Público Interno, com sede na Quadra 502 Sul, Avenida Teotônio Segurado, S/N, Plano Diretor Sul, Palmas - TO, inscrita no CNPJ </w:t>
      </w:r>
      <w:r w:rsidRPr="00EE25A0">
        <w:rPr>
          <w:rFonts w:ascii="Times New Roman" w:eastAsia="Times New Roman" w:hAnsi="Times New Roman" w:cs="Times New Roman"/>
          <w:color w:val="000000"/>
          <w:sz w:val="27"/>
          <w:szCs w:val="27"/>
          <w:lang w:eastAsia="pt-BR"/>
        </w:rPr>
        <w:lastRenderedPageBreak/>
        <w:t>sob o nº. 07.248.660/0001-35, doravante denominada</w:t>
      </w:r>
      <w:r w:rsidRPr="00EE25A0">
        <w:rPr>
          <w:rFonts w:ascii="Times New Roman" w:eastAsia="Times New Roman" w:hAnsi="Times New Roman" w:cs="Times New Roman"/>
          <w:b/>
          <w:bCs/>
          <w:color w:val="000000"/>
          <w:sz w:val="27"/>
          <w:lang w:eastAsia="pt-BR"/>
        </w:rPr>
        <w:t> CONTRATANTE</w:t>
      </w:r>
      <w:r w:rsidRPr="00EE25A0">
        <w:rPr>
          <w:rFonts w:ascii="Times New Roman" w:eastAsia="Times New Roman" w:hAnsi="Times New Roman" w:cs="Times New Roman"/>
          <w:color w:val="000000"/>
          <w:sz w:val="27"/>
          <w:szCs w:val="27"/>
          <w:lang w:eastAsia="pt-BR"/>
        </w:rPr>
        <w:t>, ou simplesmente</w:t>
      </w:r>
      <w:r w:rsidRPr="00EE25A0">
        <w:rPr>
          <w:rFonts w:ascii="Times New Roman" w:eastAsia="Times New Roman" w:hAnsi="Times New Roman" w:cs="Times New Roman"/>
          <w:b/>
          <w:bCs/>
          <w:color w:val="000000"/>
          <w:sz w:val="27"/>
          <w:lang w:eastAsia="pt-BR"/>
        </w:rPr>
        <w:t> DPE-TO</w:t>
      </w:r>
      <w:r w:rsidRPr="00EE25A0">
        <w:rPr>
          <w:rFonts w:ascii="Times New Roman" w:eastAsia="Times New Roman" w:hAnsi="Times New Roman" w:cs="Times New Roman"/>
          <w:color w:val="000000"/>
          <w:sz w:val="27"/>
          <w:szCs w:val="27"/>
          <w:lang w:eastAsia="pt-BR"/>
        </w:rPr>
        <w:t xml:space="preserve">, neste </w:t>
      </w:r>
      <w:proofErr w:type="gramStart"/>
      <w:r w:rsidRPr="00EE25A0">
        <w:rPr>
          <w:rFonts w:ascii="Times New Roman" w:eastAsia="Times New Roman" w:hAnsi="Times New Roman" w:cs="Times New Roman"/>
          <w:color w:val="000000"/>
          <w:sz w:val="27"/>
          <w:szCs w:val="27"/>
          <w:lang w:eastAsia="pt-BR"/>
        </w:rPr>
        <w:t>ato representada</w:t>
      </w:r>
      <w:proofErr w:type="gramEnd"/>
      <w:r w:rsidRPr="00EE25A0">
        <w:rPr>
          <w:rFonts w:ascii="Times New Roman" w:eastAsia="Times New Roman" w:hAnsi="Times New Roman" w:cs="Times New Roman"/>
          <w:color w:val="000000"/>
          <w:sz w:val="27"/>
          <w:szCs w:val="27"/>
          <w:lang w:eastAsia="pt-BR"/>
        </w:rPr>
        <w:t xml:space="preserve"> pelo Subdefensor Público-Geral no uso das atribuições legais que lhe são conferidas pelo Ato nº 034 de 25 de janeiro de 2021, publicado no DOE 5.777 de 29 de janeiro de 2021,</w:t>
      </w:r>
      <w:r w:rsidRPr="00EE25A0">
        <w:rPr>
          <w:rFonts w:ascii="Times New Roman" w:eastAsia="Times New Roman" w:hAnsi="Times New Roman" w:cs="Times New Roman"/>
          <w:b/>
          <w:bCs/>
          <w:color w:val="000000"/>
          <w:sz w:val="27"/>
          <w:lang w:eastAsia="pt-BR"/>
        </w:rPr>
        <w:t> PEDRO ALEXANDRE CONCEIÇÃO AIRES GONÇALVES, </w:t>
      </w:r>
      <w:r w:rsidRPr="00EE25A0">
        <w:rPr>
          <w:rFonts w:ascii="Times New Roman" w:eastAsia="Times New Roman" w:hAnsi="Times New Roman" w:cs="Times New Roman"/>
          <w:color w:val="000000"/>
          <w:sz w:val="27"/>
          <w:szCs w:val="27"/>
          <w:lang w:eastAsia="pt-BR"/>
        </w:rPr>
        <w:t xml:space="preserve">brasileiro, portador do RG. nº 4603598-2 DGPC- GO e do CPF/MF nº. 009.286.711-19, residente e domiciliado nesta capital, nomeado pelo Ato nº 032, de 25 de janeiro de 2021, publicado no DOE 5.774 de 26/01/2021e a empresa:  - - - - - - - - </w:t>
      </w:r>
      <w:proofErr w:type="gramStart"/>
      <w:r w:rsidRPr="00EE25A0">
        <w:rPr>
          <w:rFonts w:ascii="Times New Roman" w:eastAsia="Times New Roman" w:hAnsi="Times New Roman" w:cs="Times New Roman"/>
          <w:color w:val="000000"/>
          <w:sz w:val="27"/>
          <w:szCs w:val="27"/>
          <w:lang w:eastAsia="pt-BR"/>
        </w:rPr>
        <w:t>- ,</w:t>
      </w:r>
      <w:proofErr w:type="gramEnd"/>
      <w:r w:rsidRPr="00EE25A0">
        <w:rPr>
          <w:rFonts w:ascii="Times New Roman" w:eastAsia="Times New Roman" w:hAnsi="Times New Roman" w:cs="Times New Roman"/>
          <w:color w:val="000000"/>
          <w:sz w:val="27"/>
          <w:szCs w:val="27"/>
          <w:lang w:eastAsia="pt-BR"/>
        </w:rPr>
        <w:t xml:space="preserve"> CNPJ sob o nº - -.- - - -.- - - /- - - - -, com endereço - - - - - - -, Telefone: (DDD) - - - - -, e-mail: - - - - - -, doravante designada </w:t>
      </w:r>
      <w:r w:rsidRPr="00EE25A0">
        <w:rPr>
          <w:rFonts w:ascii="Times New Roman" w:eastAsia="Times New Roman" w:hAnsi="Times New Roman" w:cs="Times New Roman"/>
          <w:b/>
          <w:bCs/>
          <w:color w:val="000000"/>
          <w:sz w:val="27"/>
          <w:lang w:eastAsia="pt-BR"/>
        </w:rPr>
        <w:t>CONTRATADA</w:t>
      </w:r>
      <w:r w:rsidRPr="00EE25A0">
        <w:rPr>
          <w:rFonts w:ascii="Times New Roman" w:eastAsia="Times New Roman" w:hAnsi="Times New Roman" w:cs="Times New Roman"/>
          <w:color w:val="000000"/>
          <w:sz w:val="27"/>
          <w:szCs w:val="27"/>
          <w:lang w:eastAsia="pt-BR"/>
        </w:rPr>
        <w:t xml:space="preserve">, neste ato representada pelo(a) Sr.(a): - - - - , portador(a) da Cédula de Identidade nº ---, e inscrito(a) no CPF sob o nº --- - - - - - - - - -,  de acordo com a representação legal que lhe é outorgada por - - - - - -, tendo em vista o que consta no Processo Eletrônico - SEI nº  - - - - - - -, e em observância às disposições da Lei 10.520, de 17 de julho de 2002, Decreto Federal 7.892/2013, Decreto Federal 10.024/2019, Decreto Federal 8.538/2015, Lei Complementar nº 123/2006 e subsidiariamente pela Lei nº 8.666, de 21 de junho de 1993, e suas alterações, resolvem celebrar o presente Termo de Contrato, decorrente do Pregão Eletrônico nº ........../2021 e Ata de Registro de Preços </w:t>
      </w:r>
      <w:proofErr w:type="spellStart"/>
      <w:r w:rsidRPr="00EE25A0">
        <w:rPr>
          <w:rFonts w:ascii="Times New Roman" w:eastAsia="Times New Roman" w:hAnsi="Times New Roman" w:cs="Times New Roman"/>
          <w:color w:val="000000"/>
          <w:sz w:val="27"/>
          <w:szCs w:val="27"/>
          <w:lang w:eastAsia="pt-BR"/>
        </w:rPr>
        <w:t>nº___</w:t>
      </w:r>
      <w:proofErr w:type="spellEnd"/>
      <w:r w:rsidRPr="00EE25A0">
        <w:rPr>
          <w:rFonts w:ascii="Times New Roman" w:eastAsia="Times New Roman" w:hAnsi="Times New Roman" w:cs="Times New Roman"/>
          <w:color w:val="000000"/>
          <w:sz w:val="27"/>
          <w:szCs w:val="27"/>
          <w:lang w:eastAsia="pt-BR"/>
        </w:rPr>
        <w:t>/___, mediante as cláusulas e condições a seguir enunciadas.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PRIMEIRA -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w:t>
      </w:r>
      <w:r w:rsidRPr="00EE25A0">
        <w:rPr>
          <w:rFonts w:ascii="Times New Roman" w:eastAsia="Times New Roman" w:hAnsi="Times New Roman" w:cs="Times New Roman"/>
          <w:color w:val="000000"/>
          <w:sz w:val="27"/>
          <w:szCs w:val="27"/>
          <w:lang w:eastAsia="pt-BR"/>
        </w:rPr>
        <w:t> O presente Termo tem por objeto a contratação de empresa especializada em serviços de instalação, desinstalação, remanejamento, manutenção preventiva e corretiva com reposição de peças, nos equipamentos de ar-condicionado tipo </w:t>
      </w:r>
      <w:proofErr w:type="spellStart"/>
      <w:r w:rsidRPr="00EE25A0">
        <w:rPr>
          <w:rFonts w:ascii="Times New Roman" w:eastAsia="Times New Roman" w:hAnsi="Times New Roman" w:cs="Times New Roman"/>
          <w:b/>
          <w:bCs/>
          <w:i/>
          <w:iCs/>
          <w:color w:val="000000"/>
          <w:sz w:val="27"/>
          <w:lang w:eastAsia="pt-BR"/>
        </w:rPr>
        <w:t>split</w:t>
      </w:r>
      <w:proofErr w:type="spellEnd"/>
      <w:r w:rsidRPr="00EE25A0">
        <w:rPr>
          <w:rFonts w:ascii="Times New Roman" w:eastAsia="Times New Roman" w:hAnsi="Times New Roman" w:cs="Times New Roman"/>
          <w:color w:val="000000"/>
          <w:sz w:val="27"/>
          <w:szCs w:val="27"/>
          <w:lang w:eastAsia="pt-BR"/>
        </w:rPr>
        <w:t>, para atender as unidades da Defensoria Pública do Estado do Tocantins – DPE-TO. Conforme especificações do Termo de Referência, Anexo ------, do Edital do Pregão Eletrônico n° ___/2021, Processo n° 21.0.000000472-</w:t>
      </w:r>
      <w:proofErr w:type="gramStart"/>
      <w:r w:rsidRPr="00EE25A0">
        <w:rPr>
          <w:rFonts w:ascii="Times New Roman" w:eastAsia="Times New Roman" w:hAnsi="Times New Roman" w:cs="Times New Roman"/>
          <w:color w:val="000000"/>
          <w:sz w:val="27"/>
          <w:szCs w:val="27"/>
          <w:lang w:eastAsia="pt-BR"/>
        </w:rPr>
        <w:t>0 ,</w:t>
      </w:r>
      <w:proofErr w:type="gramEnd"/>
      <w:r w:rsidRPr="00EE25A0">
        <w:rPr>
          <w:rFonts w:ascii="Times New Roman" w:eastAsia="Times New Roman" w:hAnsi="Times New Roman" w:cs="Times New Roman"/>
          <w:color w:val="000000"/>
          <w:sz w:val="27"/>
          <w:szCs w:val="27"/>
          <w:lang w:eastAsia="pt-BR"/>
        </w:rPr>
        <w:t xml:space="preserve"> parte integrante do presente contrato independentemente de transcrição.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DA ESPECIFICAÇÃO DO OBJETO E LOCAL DE PRESTAÇÃO DOS SERVIÇOS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5"/>
        <w:gridCol w:w="813"/>
        <w:gridCol w:w="813"/>
        <w:gridCol w:w="2860"/>
        <w:gridCol w:w="1547"/>
        <w:gridCol w:w="1606"/>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GRUPO 01</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REGIÃO CENTRAL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PALMAS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Cidades:</w:t>
            </w:r>
            <w:r w:rsidRPr="00EE25A0">
              <w:rPr>
                <w:rFonts w:ascii="Times New Roman" w:eastAsia="Times New Roman" w:hAnsi="Times New Roman" w:cs="Times New Roman"/>
                <w:color w:val="000000"/>
                <w:sz w:val="27"/>
                <w:szCs w:val="27"/>
                <w:lang w:eastAsia="pt-BR"/>
              </w:rPr>
              <w:t xml:space="preserve"> Palmas, </w:t>
            </w:r>
            <w:proofErr w:type="spellStart"/>
            <w:r w:rsidRPr="00EE25A0">
              <w:rPr>
                <w:rFonts w:ascii="Times New Roman" w:eastAsia="Times New Roman" w:hAnsi="Times New Roman" w:cs="Times New Roman"/>
                <w:color w:val="000000"/>
                <w:sz w:val="27"/>
                <w:szCs w:val="27"/>
                <w:lang w:eastAsia="pt-BR"/>
              </w:rPr>
              <w:t>Colméia</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Guaraí</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Itacajá</w:t>
            </w:r>
            <w:proofErr w:type="spellEnd"/>
            <w:r w:rsidRPr="00EE25A0">
              <w:rPr>
                <w:rFonts w:ascii="Times New Roman" w:eastAsia="Times New Roman" w:hAnsi="Times New Roman" w:cs="Times New Roman"/>
                <w:color w:val="000000"/>
                <w:sz w:val="27"/>
                <w:szCs w:val="27"/>
                <w:lang w:eastAsia="pt-BR"/>
              </w:rPr>
              <w:t xml:space="preserve">, Pedro Afonso, Miracema, </w:t>
            </w:r>
            <w:proofErr w:type="spellStart"/>
            <w:r w:rsidRPr="00EE25A0">
              <w:rPr>
                <w:rFonts w:ascii="Times New Roman" w:eastAsia="Times New Roman" w:hAnsi="Times New Roman" w:cs="Times New Roman"/>
                <w:color w:val="000000"/>
                <w:sz w:val="27"/>
                <w:szCs w:val="27"/>
                <w:lang w:eastAsia="pt-BR"/>
              </w:rPr>
              <w:t>Miranorte</w:t>
            </w:r>
            <w:proofErr w:type="spellEnd"/>
            <w:r w:rsidRPr="00EE25A0">
              <w:rPr>
                <w:rFonts w:ascii="Times New Roman" w:eastAsia="Times New Roman" w:hAnsi="Times New Roman" w:cs="Times New Roman"/>
                <w:color w:val="000000"/>
                <w:sz w:val="27"/>
                <w:szCs w:val="27"/>
                <w:lang w:eastAsia="pt-BR"/>
              </w:rPr>
              <w:t xml:space="preserve">, Cristalândia, Paraíso do Tocantins, Pium, Ponte Alta, Porto Nacional, Novo Acordo, </w:t>
            </w:r>
            <w:proofErr w:type="spellStart"/>
            <w:r w:rsidRPr="00EE25A0">
              <w:rPr>
                <w:rFonts w:ascii="Times New Roman" w:eastAsia="Times New Roman" w:hAnsi="Times New Roman" w:cs="Times New Roman"/>
                <w:color w:val="000000"/>
                <w:sz w:val="27"/>
                <w:szCs w:val="27"/>
                <w:lang w:eastAsia="pt-BR"/>
              </w:rPr>
              <w:t>Araguacema</w:t>
            </w:r>
            <w:proofErr w:type="spellEnd"/>
            <w:r w:rsidRPr="00EE25A0">
              <w:rPr>
                <w:rFonts w:ascii="Times New Roman" w:eastAsia="Times New Roman" w:hAnsi="Times New Roman" w:cs="Times New Roman"/>
                <w:color w:val="000000"/>
                <w:sz w:val="27"/>
                <w:szCs w:val="27"/>
                <w:lang w:eastAsia="pt-BR"/>
              </w:rPr>
              <w:t xml:space="preserve"> e demais Comarcas que venham ser implantadas nesta circunscrição.</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OS ENDEREÇOS DAS LOCALIDADES ACIMA RELACIONADAS ENCONTRAM-SE DISPONIBILIZADOS NO SITE: </w:t>
            </w:r>
            <w:hyperlink r:id="rId20"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3"/>
        <w:gridCol w:w="812"/>
        <w:gridCol w:w="812"/>
        <w:gridCol w:w="2855"/>
        <w:gridCol w:w="1562"/>
        <w:gridCol w:w="1600"/>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GRUPO 02</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REGIAO SUL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GURUPI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Cidades:</w:t>
            </w:r>
            <w:r w:rsidRPr="00EE25A0">
              <w:rPr>
                <w:rFonts w:ascii="Times New Roman" w:eastAsia="Times New Roman" w:hAnsi="Times New Roman" w:cs="Times New Roman"/>
                <w:color w:val="000000"/>
                <w:sz w:val="27"/>
                <w:szCs w:val="27"/>
                <w:lang w:eastAsia="pt-BR"/>
              </w:rPr>
              <w:t> </w:t>
            </w:r>
            <w:proofErr w:type="spellStart"/>
            <w:r w:rsidRPr="00EE25A0">
              <w:rPr>
                <w:rFonts w:ascii="Times New Roman" w:eastAsia="Times New Roman" w:hAnsi="Times New Roman" w:cs="Times New Roman"/>
                <w:color w:val="000000"/>
                <w:sz w:val="27"/>
                <w:szCs w:val="27"/>
                <w:lang w:eastAsia="pt-BR"/>
              </w:rPr>
              <w:t>Gurupi</w:t>
            </w:r>
            <w:proofErr w:type="spellEnd"/>
            <w:r w:rsidRPr="00EE25A0">
              <w:rPr>
                <w:rFonts w:ascii="Times New Roman" w:eastAsia="Times New Roman" w:hAnsi="Times New Roman" w:cs="Times New Roman"/>
                <w:color w:val="000000"/>
                <w:sz w:val="27"/>
                <w:szCs w:val="27"/>
                <w:lang w:eastAsia="pt-BR"/>
              </w:rPr>
              <w:t xml:space="preserve">, Formoso do Araguaia, Peixe, </w:t>
            </w:r>
            <w:proofErr w:type="spellStart"/>
            <w:r w:rsidRPr="00EE25A0">
              <w:rPr>
                <w:rFonts w:ascii="Times New Roman" w:eastAsia="Times New Roman" w:hAnsi="Times New Roman" w:cs="Times New Roman"/>
                <w:color w:val="000000"/>
                <w:sz w:val="27"/>
                <w:szCs w:val="27"/>
                <w:lang w:eastAsia="pt-BR"/>
              </w:rPr>
              <w:t>Figueirópolis</w:t>
            </w:r>
            <w:proofErr w:type="spellEnd"/>
            <w:r w:rsidRPr="00EE25A0">
              <w:rPr>
                <w:rFonts w:ascii="Times New Roman" w:eastAsia="Times New Roman" w:hAnsi="Times New Roman" w:cs="Times New Roman"/>
                <w:color w:val="000000"/>
                <w:sz w:val="27"/>
                <w:szCs w:val="27"/>
                <w:lang w:eastAsia="pt-BR"/>
              </w:rPr>
              <w:t xml:space="preserve">, Alvorada, </w:t>
            </w:r>
            <w:proofErr w:type="spellStart"/>
            <w:r w:rsidRPr="00EE25A0">
              <w:rPr>
                <w:rFonts w:ascii="Times New Roman" w:eastAsia="Times New Roman" w:hAnsi="Times New Roman" w:cs="Times New Roman"/>
                <w:color w:val="000000"/>
                <w:sz w:val="27"/>
                <w:szCs w:val="27"/>
                <w:lang w:eastAsia="pt-BR"/>
              </w:rPr>
              <w:t>Araguaçu</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Palmeirópolis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Paranã</w:t>
            </w:r>
            <w:proofErr w:type="spellEnd"/>
            <w:r w:rsidRPr="00EE25A0">
              <w:rPr>
                <w:rFonts w:ascii="Times New Roman" w:eastAsia="Times New Roman" w:hAnsi="Times New Roman" w:cs="Times New Roman"/>
                <w:color w:val="000000"/>
                <w:sz w:val="27"/>
                <w:szCs w:val="27"/>
                <w:lang w:eastAsia="pt-BR"/>
              </w:rPr>
              <w:t xml:space="preserve">, Almas, </w:t>
            </w:r>
            <w:proofErr w:type="spellStart"/>
            <w:r w:rsidRPr="00EE25A0">
              <w:rPr>
                <w:rFonts w:ascii="Times New Roman" w:eastAsia="Times New Roman" w:hAnsi="Times New Roman" w:cs="Times New Roman"/>
                <w:color w:val="000000"/>
                <w:sz w:val="27"/>
                <w:szCs w:val="27"/>
                <w:lang w:eastAsia="pt-BR"/>
              </w:rPr>
              <w:t>Dianópolis</w:t>
            </w:r>
            <w:proofErr w:type="spellEnd"/>
            <w:r w:rsidRPr="00EE25A0">
              <w:rPr>
                <w:rFonts w:ascii="Times New Roman" w:eastAsia="Times New Roman" w:hAnsi="Times New Roman" w:cs="Times New Roman"/>
                <w:color w:val="000000"/>
                <w:sz w:val="27"/>
                <w:szCs w:val="27"/>
                <w:lang w:eastAsia="pt-BR"/>
              </w:rPr>
              <w:t>, Natividade, Arraias, Aurora do Tocantins, Taguatinga e demais comarcas que venham ser implantadas nessa circunscrição.</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OS ENDEREÇOS DAS LOCALIDADES ACIMA RELACIONADAS ENCONTRAM-SE DISPONIBILIZADOS NO SITE: </w:t>
            </w:r>
            <w:hyperlink r:id="rId21"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
        <w:gridCol w:w="812"/>
        <w:gridCol w:w="812"/>
        <w:gridCol w:w="2854"/>
        <w:gridCol w:w="1552"/>
        <w:gridCol w:w="1612"/>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GRUPO 03</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REGIAO NORTE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w:t>
            </w:r>
            <w:r w:rsidRPr="00EE25A0">
              <w:rPr>
                <w:rFonts w:ascii="Times New Roman" w:eastAsia="Times New Roman" w:hAnsi="Times New Roman" w:cs="Times New Roman"/>
                <w:color w:val="000000"/>
                <w:sz w:val="27"/>
                <w:szCs w:val="27"/>
                <w:lang w:eastAsia="pt-BR"/>
              </w:rPr>
              <w:t>ARAGUAÍNA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Cidades:</w:t>
            </w:r>
            <w:r w:rsidRPr="00EE25A0">
              <w:rPr>
                <w:rFonts w:ascii="Times New Roman" w:eastAsia="Times New Roman" w:hAnsi="Times New Roman" w:cs="Times New Roman"/>
                <w:color w:val="000000"/>
                <w:sz w:val="27"/>
                <w:szCs w:val="27"/>
                <w:lang w:eastAsia="pt-BR"/>
              </w:rPr>
              <w:t> </w:t>
            </w:r>
            <w:proofErr w:type="spellStart"/>
            <w:r w:rsidRPr="00EE25A0">
              <w:rPr>
                <w:rFonts w:ascii="Times New Roman" w:eastAsia="Times New Roman" w:hAnsi="Times New Roman" w:cs="Times New Roman"/>
                <w:color w:val="000000"/>
                <w:sz w:val="27"/>
                <w:szCs w:val="27"/>
                <w:lang w:eastAsia="pt-BR"/>
              </w:rPr>
              <w:t>Araguatins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Augustinópolis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Itaguatins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Tocantinópolis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lastRenderedPageBreak/>
              <w:t>Wanderlândia</w:t>
            </w:r>
            <w:proofErr w:type="spellEnd"/>
            <w:r w:rsidRPr="00EE25A0">
              <w:rPr>
                <w:rFonts w:ascii="Times New Roman" w:eastAsia="Times New Roman" w:hAnsi="Times New Roman" w:cs="Times New Roman"/>
                <w:color w:val="000000"/>
                <w:sz w:val="27"/>
                <w:szCs w:val="27"/>
                <w:lang w:eastAsia="pt-BR"/>
              </w:rPr>
              <w:t xml:space="preserve">, Xambioá, Ananás, </w:t>
            </w:r>
            <w:proofErr w:type="spellStart"/>
            <w:r w:rsidRPr="00EE25A0">
              <w:rPr>
                <w:rFonts w:ascii="Times New Roman" w:eastAsia="Times New Roman" w:hAnsi="Times New Roman" w:cs="Times New Roman"/>
                <w:color w:val="000000"/>
                <w:sz w:val="27"/>
                <w:szCs w:val="27"/>
                <w:lang w:eastAsia="pt-BR"/>
              </w:rPr>
              <w:t>Araguaína</w:t>
            </w:r>
            <w:proofErr w:type="spellEnd"/>
            <w:r w:rsidRPr="00EE25A0">
              <w:rPr>
                <w:rFonts w:ascii="Times New Roman" w:eastAsia="Times New Roman" w:hAnsi="Times New Roman" w:cs="Times New Roman"/>
                <w:color w:val="000000"/>
                <w:sz w:val="27"/>
                <w:szCs w:val="27"/>
                <w:lang w:eastAsia="pt-BR"/>
              </w:rPr>
              <w:t xml:space="preserve">, Filadélfia, </w:t>
            </w:r>
            <w:proofErr w:type="spellStart"/>
            <w:r w:rsidRPr="00EE25A0">
              <w:rPr>
                <w:rFonts w:ascii="Times New Roman" w:eastAsia="Times New Roman" w:hAnsi="Times New Roman" w:cs="Times New Roman"/>
                <w:color w:val="000000"/>
                <w:sz w:val="27"/>
                <w:szCs w:val="27"/>
                <w:lang w:eastAsia="pt-BR"/>
              </w:rPr>
              <w:t>Goiatins</w:t>
            </w:r>
            <w:proofErr w:type="spellEnd"/>
            <w:r w:rsidRPr="00EE25A0">
              <w:rPr>
                <w:rFonts w:ascii="Times New Roman" w:eastAsia="Times New Roman" w:hAnsi="Times New Roman" w:cs="Times New Roman"/>
                <w:color w:val="000000"/>
                <w:sz w:val="27"/>
                <w:szCs w:val="27"/>
                <w:lang w:eastAsia="pt-BR"/>
              </w:rPr>
              <w:t xml:space="preserve">, </w:t>
            </w:r>
            <w:proofErr w:type="spellStart"/>
            <w:r w:rsidRPr="00EE25A0">
              <w:rPr>
                <w:rFonts w:ascii="Times New Roman" w:eastAsia="Times New Roman" w:hAnsi="Times New Roman" w:cs="Times New Roman"/>
                <w:color w:val="000000"/>
                <w:sz w:val="27"/>
                <w:szCs w:val="27"/>
                <w:lang w:eastAsia="pt-BR"/>
              </w:rPr>
              <w:t>Arapoema</w:t>
            </w:r>
            <w:proofErr w:type="spellEnd"/>
            <w:r w:rsidRPr="00EE25A0">
              <w:rPr>
                <w:rFonts w:ascii="Times New Roman" w:eastAsia="Times New Roman" w:hAnsi="Times New Roman" w:cs="Times New Roman"/>
                <w:color w:val="000000"/>
                <w:sz w:val="27"/>
                <w:szCs w:val="27"/>
                <w:lang w:eastAsia="pt-BR"/>
              </w:rPr>
              <w:t>, Colinas do Tocantins e demais comarcas que venham ser implantadas nessa circunscrição.</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OS ENDEREÇOS DAS LOCALIDADES ACIMA RELACIONADAS ENCONTRAM-SE DISPONIBILIZADOS NO SITE: </w:t>
            </w:r>
            <w:hyperlink r:id="rId22"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791"/>
        <w:gridCol w:w="791"/>
        <w:gridCol w:w="2781"/>
        <w:gridCol w:w="1613"/>
        <w:gridCol w:w="1688"/>
      </w:tblGrid>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GRUPO 04</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DISTRITO FEDERAL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 Referência: BRASÍLIA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Cidade:</w:t>
            </w:r>
            <w:r w:rsidRPr="00EE25A0">
              <w:rPr>
                <w:rFonts w:ascii="Times New Roman" w:eastAsia="Times New Roman" w:hAnsi="Times New Roman" w:cs="Times New Roman"/>
                <w:color w:val="000000"/>
                <w:sz w:val="27"/>
                <w:szCs w:val="27"/>
                <w:lang w:eastAsia="pt-BR"/>
              </w:rPr>
              <w:t> Brasília</w:t>
            </w:r>
          </w:p>
        </w:tc>
      </w:tr>
      <w:tr w:rsidR="00EE25A0" w:rsidRPr="00EE25A0" w:rsidTr="00EE25A0">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O ENDEREÇO DA LOCALIDADE ACIMA RELACIONADA ENCONTRA-SE DISPONIBILIZADO NO SITE: </w:t>
            </w:r>
            <w:hyperlink r:id="rId23" w:tgtFrame="_blank" w:history="1">
              <w:r w:rsidRPr="00EE25A0">
                <w:rPr>
                  <w:rFonts w:ascii="Times New Roman" w:eastAsia="Times New Roman" w:hAnsi="Times New Roman" w:cs="Times New Roman"/>
                  <w:color w:val="0000FF"/>
                  <w:sz w:val="27"/>
                  <w:u w:val="single"/>
                  <w:lang w:eastAsia="pt-BR"/>
                </w:rPr>
                <w:t>http://www.defensoria.to.def.br</w:t>
              </w:r>
            </w:hyperlink>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w:t>
      </w:r>
      <w:r w:rsidRPr="00EE25A0">
        <w:rPr>
          <w:rFonts w:ascii="Times New Roman" w:eastAsia="Times New Roman" w:hAnsi="Times New Roman" w:cs="Times New Roman"/>
          <w:color w:val="000000"/>
          <w:sz w:val="27"/>
          <w:szCs w:val="27"/>
          <w:lang w:eastAsia="pt-BR"/>
        </w:rPr>
        <w:t> Os serviços serão realizados nas Unidades da Defensoria Pública do Estado do Tocantins, conforme distribuição disposta em cada grupo;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w:t>
      </w:r>
      <w:r w:rsidRPr="00EE25A0">
        <w:rPr>
          <w:rFonts w:ascii="Times New Roman" w:eastAsia="Times New Roman" w:hAnsi="Times New Roman" w:cs="Times New Roman"/>
          <w:color w:val="000000"/>
          <w:sz w:val="27"/>
          <w:szCs w:val="27"/>
          <w:lang w:eastAsia="pt-BR"/>
        </w:rPr>
        <w:t> Nos serviços de instalação e remanejamento, deverão estar obrigatoriamente inclusos: a instalação elétrica (cabos, disjuntores e eletrodutos) executada por um profissional eletricista qualificado e estar de acordo com a norma ABNT NBR5410 e NR 10, a instalação, drenos e demais serviços de estrutura e acabamentos das partes envolvidas. Todos os serviços de instalação devem estar de acordo com o manual técnico de instalação do produto;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1.5. </w:t>
      </w:r>
      <w:r w:rsidRPr="00EE25A0">
        <w:rPr>
          <w:rFonts w:ascii="Times New Roman" w:eastAsia="Times New Roman" w:hAnsi="Times New Roman" w:cs="Times New Roman"/>
          <w:color w:val="000000"/>
          <w:sz w:val="27"/>
          <w:szCs w:val="27"/>
          <w:lang w:eastAsia="pt-BR"/>
        </w:rPr>
        <w:t>Nos serviços de manutenção preventiva e no fornecimento de compressores, deverão estar obrigatoriamente inclusos a carga de gás refrigerante, independentemente do tipo de gás que os aparelhos exijam;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1.6</w:t>
      </w:r>
      <w:r w:rsidRPr="00EE25A0">
        <w:rPr>
          <w:rFonts w:ascii="Times New Roman" w:eastAsia="Times New Roman" w:hAnsi="Times New Roman" w:cs="Times New Roman"/>
          <w:color w:val="000000"/>
          <w:sz w:val="27"/>
          <w:szCs w:val="27"/>
          <w:lang w:eastAsia="pt-BR"/>
        </w:rPr>
        <w:t>. Para as comarcas descritas no </w:t>
      </w:r>
      <w:r w:rsidRPr="00EE25A0">
        <w:rPr>
          <w:rFonts w:ascii="Times New Roman" w:eastAsia="Times New Roman" w:hAnsi="Times New Roman" w:cs="Times New Roman"/>
          <w:b/>
          <w:bCs/>
          <w:color w:val="000000"/>
          <w:sz w:val="27"/>
          <w:lang w:eastAsia="pt-BR"/>
        </w:rPr>
        <w:t>Grupo 01,</w:t>
      </w:r>
      <w:r w:rsidRPr="00EE25A0">
        <w:rPr>
          <w:rFonts w:ascii="Times New Roman" w:eastAsia="Times New Roman" w:hAnsi="Times New Roman" w:cs="Times New Roman"/>
          <w:color w:val="000000"/>
          <w:sz w:val="27"/>
          <w:szCs w:val="27"/>
          <w:lang w:eastAsia="pt-BR"/>
        </w:rPr>
        <w:t> cujo local de instalação se distancie mais de 70 km de Palmas - TO (conforme tabela de distância advinda do site </w:t>
      </w:r>
      <w:hyperlink r:id="rId24" w:tgtFrame="_blank" w:history="1">
        <w:r w:rsidRPr="00EE25A0">
          <w:rPr>
            <w:rFonts w:ascii="Times New Roman" w:eastAsia="Times New Roman" w:hAnsi="Times New Roman" w:cs="Times New Roman"/>
            <w:color w:val="0000FF"/>
            <w:sz w:val="27"/>
            <w:u w:val="single"/>
            <w:lang w:eastAsia="pt-BR"/>
          </w:rPr>
          <w:t>www.seinf.to.gov.br</w:t>
        </w:r>
      </w:hyperlink>
      <w:r w:rsidRPr="00EE25A0">
        <w:rPr>
          <w:rFonts w:ascii="Times New Roman" w:eastAsia="Times New Roman" w:hAnsi="Times New Roman" w:cs="Times New Roman"/>
          <w:color w:val="000000"/>
          <w:sz w:val="27"/>
          <w:szCs w:val="27"/>
          <w:lang w:eastAsia="pt-BR"/>
        </w:rPr>
        <w:t>) será pago à contratada o valor de </w:t>
      </w:r>
      <w:r w:rsidRPr="00EE25A0">
        <w:rPr>
          <w:rFonts w:ascii="Times New Roman" w:eastAsia="Times New Roman" w:hAnsi="Times New Roman" w:cs="Times New Roman"/>
          <w:b/>
          <w:bCs/>
          <w:color w:val="000000"/>
          <w:sz w:val="27"/>
          <w:lang w:eastAsia="pt-BR"/>
        </w:rPr>
        <w:t>R$ 1,00</w:t>
      </w:r>
      <w:r w:rsidRPr="00EE25A0">
        <w:rPr>
          <w:rFonts w:ascii="Times New Roman" w:eastAsia="Times New Roman" w:hAnsi="Times New Roman" w:cs="Times New Roman"/>
          <w:color w:val="000000"/>
          <w:sz w:val="27"/>
          <w:szCs w:val="27"/>
          <w:lang w:eastAsia="pt-BR"/>
        </w:rPr>
        <w:t xml:space="preserve"> por Km rodado, sendo </w:t>
      </w:r>
      <w:proofErr w:type="gramStart"/>
      <w:r w:rsidRPr="00EE25A0">
        <w:rPr>
          <w:rFonts w:ascii="Times New Roman" w:eastAsia="Times New Roman" w:hAnsi="Times New Roman" w:cs="Times New Roman"/>
          <w:color w:val="000000"/>
          <w:sz w:val="27"/>
          <w:szCs w:val="27"/>
          <w:lang w:eastAsia="pt-BR"/>
        </w:rPr>
        <w:t>abatido da quilometragem total de cada deslocamento</w:t>
      </w:r>
      <w:proofErr w:type="gramEnd"/>
      <w:r w:rsidRPr="00EE25A0">
        <w:rPr>
          <w:rFonts w:ascii="Times New Roman" w:eastAsia="Times New Roman" w:hAnsi="Times New Roman" w:cs="Times New Roman"/>
          <w:color w:val="000000"/>
          <w:sz w:val="27"/>
          <w:szCs w:val="27"/>
          <w:lang w:eastAsia="pt-BR"/>
        </w:rPr>
        <w:t xml:space="preserve"> os </w:t>
      </w:r>
      <w:r w:rsidRPr="00EE25A0">
        <w:rPr>
          <w:rFonts w:ascii="Times New Roman" w:eastAsia="Times New Roman" w:hAnsi="Times New Roman" w:cs="Times New Roman"/>
          <w:b/>
          <w:bCs/>
          <w:color w:val="000000"/>
          <w:sz w:val="27"/>
          <w:lang w:eastAsia="pt-BR"/>
        </w:rPr>
        <w:t>70 km </w:t>
      </w:r>
      <w:r w:rsidRPr="00EE25A0">
        <w:rPr>
          <w:rFonts w:ascii="Times New Roman" w:eastAsia="Times New Roman" w:hAnsi="Times New Roman" w:cs="Times New Roman"/>
          <w:color w:val="000000"/>
          <w:sz w:val="27"/>
          <w:szCs w:val="27"/>
          <w:lang w:eastAsia="pt-BR"/>
        </w:rPr>
        <w:t>referentes à ida e ainda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pertinentes ao retorno;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1.7.</w:t>
      </w:r>
      <w:r w:rsidRPr="00EE25A0">
        <w:rPr>
          <w:rFonts w:ascii="Times New Roman" w:eastAsia="Times New Roman" w:hAnsi="Times New Roman" w:cs="Times New Roman"/>
          <w:color w:val="000000"/>
          <w:sz w:val="27"/>
          <w:szCs w:val="27"/>
          <w:lang w:eastAsia="pt-BR"/>
        </w:rPr>
        <w:t> Para as comarcas descritas no </w:t>
      </w:r>
      <w:r w:rsidRPr="00EE25A0">
        <w:rPr>
          <w:rFonts w:ascii="Times New Roman" w:eastAsia="Times New Roman" w:hAnsi="Times New Roman" w:cs="Times New Roman"/>
          <w:b/>
          <w:bCs/>
          <w:color w:val="000000"/>
          <w:sz w:val="27"/>
          <w:lang w:eastAsia="pt-BR"/>
        </w:rPr>
        <w:t>Grupo 02</w:t>
      </w:r>
      <w:r w:rsidRPr="00EE25A0">
        <w:rPr>
          <w:rFonts w:ascii="Times New Roman" w:eastAsia="Times New Roman" w:hAnsi="Times New Roman" w:cs="Times New Roman"/>
          <w:color w:val="000000"/>
          <w:sz w:val="27"/>
          <w:szCs w:val="27"/>
          <w:lang w:eastAsia="pt-BR"/>
        </w:rPr>
        <w:t xml:space="preserve">, cujo local de instalação se distancie mais de 70 km de </w:t>
      </w:r>
      <w:proofErr w:type="spellStart"/>
      <w:r w:rsidRPr="00EE25A0">
        <w:rPr>
          <w:rFonts w:ascii="Times New Roman" w:eastAsia="Times New Roman" w:hAnsi="Times New Roman" w:cs="Times New Roman"/>
          <w:color w:val="000000"/>
          <w:sz w:val="27"/>
          <w:szCs w:val="27"/>
          <w:lang w:eastAsia="pt-BR"/>
        </w:rPr>
        <w:t>Gurupi</w:t>
      </w:r>
      <w:proofErr w:type="spellEnd"/>
      <w:r w:rsidRPr="00EE25A0">
        <w:rPr>
          <w:rFonts w:ascii="Times New Roman" w:eastAsia="Times New Roman" w:hAnsi="Times New Roman" w:cs="Times New Roman"/>
          <w:color w:val="000000"/>
          <w:sz w:val="27"/>
          <w:szCs w:val="27"/>
          <w:lang w:eastAsia="pt-BR"/>
        </w:rPr>
        <w:t xml:space="preserve"> – TO</w:t>
      </w:r>
      <w:proofErr w:type="gramStart"/>
      <w:r w:rsidRPr="00EE25A0">
        <w:rPr>
          <w:rFonts w:ascii="Times New Roman" w:eastAsia="Times New Roman" w:hAnsi="Times New Roman" w:cs="Times New Roman"/>
          <w:color w:val="000000"/>
          <w:sz w:val="27"/>
          <w:szCs w:val="27"/>
          <w:lang w:eastAsia="pt-BR"/>
        </w:rPr>
        <w:t>, será</w:t>
      </w:r>
      <w:proofErr w:type="gramEnd"/>
      <w:r w:rsidRPr="00EE25A0">
        <w:rPr>
          <w:rFonts w:ascii="Times New Roman" w:eastAsia="Times New Roman" w:hAnsi="Times New Roman" w:cs="Times New Roman"/>
          <w:color w:val="000000"/>
          <w:sz w:val="27"/>
          <w:szCs w:val="27"/>
          <w:lang w:eastAsia="pt-BR"/>
        </w:rPr>
        <w:t xml:space="preserve"> pago à contratada o valor de </w:t>
      </w:r>
      <w:r w:rsidRPr="00EE25A0">
        <w:rPr>
          <w:rFonts w:ascii="Times New Roman" w:eastAsia="Times New Roman" w:hAnsi="Times New Roman" w:cs="Times New Roman"/>
          <w:b/>
          <w:bCs/>
          <w:color w:val="000000"/>
          <w:sz w:val="27"/>
          <w:lang w:eastAsia="pt-BR"/>
        </w:rPr>
        <w:t>R$ 1,00 </w:t>
      </w:r>
      <w:r w:rsidRPr="00EE25A0">
        <w:rPr>
          <w:rFonts w:ascii="Times New Roman" w:eastAsia="Times New Roman" w:hAnsi="Times New Roman" w:cs="Times New Roman"/>
          <w:color w:val="000000"/>
          <w:sz w:val="27"/>
          <w:szCs w:val="27"/>
          <w:lang w:eastAsia="pt-BR"/>
        </w:rPr>
        <w:t>por Km rodado, sendo abatidos da quilometragem total de cada deslocamento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referentes à ida e ainda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pertinentes ao retorno;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1.8. </w:t>
      </w:r>
      <w:r w:rsidRPr="00EE25A0">
        <w:rPr>
          <w:rFonts w:ascii="Times New Roman" w:eastAsia="Times New Roman" w:hAnsi="Times New Roman" w:cs="Times New Roman"/>
          <w:color w:val="000000"/>
          <w:sz w:val="27"/>
          <w:szCs w:val="27"/>
          <w:lang w:eastAsia="pt-BR"/>
        </w:rPr>
        <w:t>Para as comarcas descritas no </w:t>
      </w:r>
      <w:r w:rsidRPr="00EE25A0">
        <w:rPr>
          <w:rFonts w:ascii="Times New Roman" w:eastAsia="Times New Roman" w:hAnsi="Times New Roman" w:cs="Times New Roman"/>
          <w:b/>
          <w:bCs/>
          <w:color w:val="000000"/>
          <w:sz w:val="27"/>
          <w:lang w:eastAsia="pt-BR"/>
        </w:rPr>
        <w:t>Grupo 03</w:t>
      </w:r>
      <w:r w:rsidRPr="00EE25A0">
        <w:rPr>
          <w:rFonts w:ascii="Times New Roman" w:eastAsia="Times New Roman" w:hAnsi="Times New Roman" w:cs="Times New Roman"/>
          <w:color w:val="000000"/>
          <w:sz w:val="27"/>
          <w:szCs w:val="27"/>
          <w:lang w:eastAsia="pt-BR"/>
        </w:rPr>
        <w:t xml:space="preserve">, cujo local de instalação se distancie mais de 70 km de </w:t>
      </w:r>
      <w:proofErr w:type="spellStart"/>
      <w:proofErr w:type="gramStart"/>
      <w:r w:rsidRPr="00EE25A0">
        <w:rPr>
          <w:rFonts w:ascii="Times New Roman" w:eastAsia="Times New Roman" w:hAnsi="Times New Roman" w:cs="Times New Roman"/>
          <w:color w:val="000000"/>
          <w:sz w:val="27"/>
          <w:szCs w:val="27"/>
          <w:lang w:eastAsia="pt-BR"/>
        </w:rPr>
        <w:t>Araguaína-TO</w:t>
      </w:r>
      <w:proofErr w:type="spellEnd"/>
      <w:proofErr w:type="gramEnd"/>
      <w:r w:rsidRPr="00EE25A0">
        <w:rPr>
          <w:rFonts w:ascii="Times New Roman" w:eastAsia="Times New Roman" w:hAnsi="Times New Roman" w:cs="Times New Roman"/>
          <w:color w:val="000000"/>
          <w:sz w:val="27"/>
          <w:szCs w:val="27"/>
          <w:lang w:eastAsia="pt-BR"/>
        </w:rPr>
        <w:t>, será pago à contratada o valor de </w:t>
      </w:r>
      <w:r w:rsidRPr="00EE25A0">
        <w:rPr>
          <w:rFonts w:ascii="Times New Roman" w:eastAsia="Times New Roman" w:hAnsi="Times New Roman" w:cs="Times New Roman"/>
          <w:b/>
          <w:bCs/>
          <w:color w:val="000000"/>
          <w:sz w:val="27"/>
          <w:lang w:eastAsia="pt-BR"/>
        </w:rPr>
        <w:t>R$ 1,00 </w:t>
      </w:r>
      <w:r w:rsidRPr="00EE25A0">
        <w:rPr>
          <w:rFonts w:ascii="Times New Roman" w:eastAsia="Times New Roman" w:hAnsi="Times New Roman" w:cs="Times New Roman"/>
          <w:color w:val="000000"/>
          <w:sz w:val="27"/>
          <w:szCs w:val="27"/>
          <w:lang w:eastAsia="pt-BR"/>
        </w:rPr>
        <w:t>por Km rodado, sendo abatidos da quilometragem total de cada deslocamento os 70 km referentes à ida e ainda os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pertinentes ao retorno;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1.9.</w:t>
      </w:r>
      <w:r w:rsidRPr="00EE25A0">
        <w:rPr>
          <w:rFonts w:ascii="Times New Roman" w:eastAsia="Times New Roman" w:hAnsi="Times New Roman" w:cs="Times New Roman"/>
          <w:color w:val="000000"/>
          <w:sz w:val="27"/>
          <w:szCs w:val="27"/>
          <w:lang w:eastAsia="pt-BR"/>
        </w:rPr>
        <w:t> Para a diretoria descrita no </w:t>
      </w:r>
      <w:r w:rsidRPr="00EE25A0">
        <w:rPr>
          <w:rFonts w:ascii="Times New Roman" w:eastAsia="Times New Roman" w:hAnsi="Times New Roman" w:cs="Times New Roman"/>
          <w:b/>
          <w:bCs/>
          <w:color w:val="000000"/>
          <w:sz w:val="27"/>
          <w:lang w:eastAsia="pt-BR"/>
        </w:rPr>
        <w:t>Grupo 04</w:t>
      </w:r>
      <w:r w:rsidRPr="00EE25A0">
        <w:rPr>
          <w:rFonts w:ascii="Times New Roman" w:eastAsia="Times New Roman" w:hAnsi="Times New Roman" w:cs="Times New Roman"/>
          <w:color w:val="000000"/>
          <w:sz w:val="27"/>
          <w:szCs w:val="27"/>
          <w:lang w:eastAsia="pt-BR"/>
        </w:rPr>
        <w:t>, não será pago nenhum valor a título de quilometragem;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1.10.</w:t>
      </w:r>
      <w:r w:rsidRPr="00EE25A0">
        <w:rPr>
          <w:rFonts w:ascii="Times New Roman" w:eastAsia="Times New Roman" w:hAnsi="Times New Roman" w:cs="Times New Roman"/>
          <w:color w:val="000000"/>
          <w:sz w:val="27"/>
          <w:szCs w:val="27"/>
          <w:lang w:eastAsia="pt-BR"/>
        </w:rPr>
        <w:t> Para os deslocamentos cuja distância seja de até </w:t>
      </w:r>
      <w:r w:rsidRPr="00EE25A0">
        <w:rPr>
          <w:rFonts w:ascii="Times New Roman" w:eastAsia="Times New Roman" w:hAnsi="Times New Roman" w:cs="Times New Roman"/>
          <w:b/>
          <w:bCs/>
          <w:color w:val="000000"/>
          <w:sz w:val="27"/>
          <w:lang w:eastAsia="pt-BR"/>
        </w:rPr>
        <w:t>70 km</w:t>
      </w:r>
      <w:r w:rsidRPr="00EE25A0">
        <w:rPr>
          <w:rFonts w:ascii="Times New Roman" w:eastAsia="Times New Roman" w:hAnsi="Times New Roman" w:cs="Times New Roman"/>
          <w:color w:val="000000"/>
          <w:sz w:val="27"/>
          <w:szCs w:val="27"/>
          <w:lang w:eastAsia="pt-BR"/>
        </w:rPr>
        <w:t xml:space="preserve"> das cidades de Palmas, </w:t>
      </w:r>
      <w:proofErr w:type="spellStart"/>
      <w:r w:rsidRPr="00EE25A0">
        <w:rPr>
          <w:rFonts w:ascii="Times New Roman" w:eastAsia="Times New Roman" w:hAnsi="Times New Roman" w:cs="Times New Roman"/>
          <w:color w:val="000000"/>
          <w:sz w:val="27"/>
          <w:szCs w:val="27"/>
          <w:lang w:eastAsia="pt-BR"/>
        </w:rPr>
        <w:t>Gurupi</w:t>
      </w:r>
      <w:proofErr w:type="spellEnd"/>
      <w:r w:rsidRPr="00EE25A0">
        <w:rPr>
          <w:rFonts w:ascii="Times New Roman" w:eastAsia="Times New Roman" w:hAnsi="Times New Roman" w:cs="Times New Roman"/>
          <w:color w:val="000000"/>
          <w:sz w:val="27"/>
          <w:szCs w:val="27"/>
          <w:lang w:eastAsia="pt-BR"/>
        </w:rPr>
        <w:t xml:space="preserve"> e </w:t>
      </w:r>
      <w:proofErr w:type="spellStart"/>
      <w:r w:rsidRPr="00EE25A0">
        <w:rPr>
          <w:rFonts w:ascii="Times New Roman" w:eastAsia="Times New Roman" w:hAnsi="Times New Roman" w:cs="Times New Roman"/>
          <w:color w:val="000000"/>
          <w:sz w:val="27"/>
          <w:szCs w:val="27"/>
          <w:lang w:eastAsia="pt-BR"/>
        </w:rPr>
        <w:t>Araguaína</w:t>
      </w:r>
      <w:proofErr w:type="spellEnd"/>
      <w:r w:rsidRPr="00EE25A0">
        <w:rPr>
          <w:rFonts w:ascii="Times New Roman" w:eastAsia="Times New Roman" w:hAnsi="Times New Roman" w:cs="Times New Roman"/>
          <w:color w:val="000000"/>
          <w:sz w:val="27"/>
          <w:szCs w:val="27"/>
          <w:lang w:eastAsia="pt-BR"/>
        </w:rPr>
        <w:t>, não será pago nenhum valor a título de quilometragem;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1.11. </w:t>
      </w:r>
      <w:r w:rsidRPr="00EE25A0">
        <w:rPr>
          <w:rFonts w:ascii="Times New Roman" w:eastAsia="Times New Roman" w:hAnsi="Times New Roman" w:cs="Times New Roman"/>
          <w:color w:val="000000"/>
          <w:sz w:val="27"/>
          <w:szCs w:val="27"/>
          <w:lang w:eastAsia="pt-BR"/>
        </w:rPr>
        <w:t>Para os deslocamentos de manutenções preventivas, bem como quando houver mais de um chamado para localidades próximas, ou que haja a possibilidade de conciliar as rotas, </w:t>
      </w:r>
      <w:r w:rsidRPr="00EE25A0">
        <w:rPr>
          <w:rFonts w:ascii="Times New Roman" w:eastAsia="Times New Roman" w:hAnsi="Times New Roman" w:cs="Times New Roman"/>
          <w:b/>
          <w:bCs/>
          <w:color w:val="000000"/>
          <w:sz w:val="27"/>
          <w:lang w:eastAsia="pt-BR"/>
        </w:rPr>
        <w:t>é obrigatória</w:t>
      </w:r>
      <w:r w:rsidRPr="00EE25A0">
        <w:rPr>
          <w:rFonts w:ascii="Times New Roman" w:eastAsia="Times New Roman" w:hAnsi="Times New Roman" w:cs="Times New Roman"/>
          <w:color w:val="000000"/>
          <w:sz w:val="27"/>
          <w:szCs w:val="27"/>
          <w:lang w:eastAsia="pt-BR"/>
        </w:rPr>
        <w:t> a execução de logística que vise à economicidade quanto ao pagamento por quilometro rodado;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1.12.</w:t>
      </w:r>
      <w:r w:rsidRPr="00EE25A0">
        <w:rPr>
          <w:rFonts w:ascii="Times New Roman" w:eastAsia="Times New Roman" w:hAnsi="Times New Roman" w:cs="Times New Roman"/>
          <w:color w:val="000000"/>
          <w:sz w:val="27"/>
          <w:szCs w:val="27"/>
          <w:lang w:eastAsia="pt-BR"/>
        </w:rPr>
        <w:t> É obrigatório que a CONTRATADA, tenha assistência técnica capaz de atender à demanda desta Instituição nas cidades referência, bem como ser capaz de atender todas as cidades da região;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1.13. </w:t>
      </w:r>
      <w:r w:rsidRPr="00EE25A0">
        <w:rPr>
          <w:rFonts w:ascii="Times New Roman" w:eastAsia="Times New Roman" w:hAnsi="Times New Roman" w:cs="Times New Roman"/>
          <w:color w:val="000000"/>
          <w:sz w:val="27"/>
          <w:szCs w:val="27"/>
          <w:lang w:eastAsia="pt-BR"/>
        </w:rPr>
        <w:t>É facultativo ter assistência técnica em outras cidades do Estado que não sejam as de referência dos grupos;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1.14.</w:t>
      </w:r>
      <w:r w:rsidRPr="00EE25A0">
        <w:rPr>
          <w:rFonts w:ascii="Times New Roman" w:eastAsia="Times New Roman" w:hAnsi="Times New Roman" w:cs="Times New Roman"/>
          <w:color w:val="000000"/>
          <w:sz w:val="27"/>
          <w:szCs w:val="27"/>
          <w:lang w:eastAsia="pt-BR"/>
        </w:rPr>
        <w:t> A Sede da contratada não precisará ser localizada na Região, bastando que a mesma credencie assistência técnica autorizada na mesma e nos demais, se for necessário.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SEGUNDA - DO CUSTO E DO PAGAMENTO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2.1</w:t>
      </w:r>
      <w:r w:rsidRPr="00EE25A0">
        <w:rPr>
          <w:rFonts w:ascii="Times New Roman" w:eastAsia="Times New Roman" w:hAnsi="Times New Roman" w:cs="Times New Roman"/>
          <w:color w:val="000000"/>
          <w:sz w:val="27"/>
          <w:szCs w:val="27"/>
          <w:lang w:eastAsia="pt-BR"/>
        </w:rPr>
        <w:t>. O valor do presente contrato é de R$ </w:t>
      </w:r>
      <w:r w:rsidRPr="00EE25A0">
        <w:rPr>
          <w:rFonts w:ascii="Times New Roman" w:eastAsia="Times New Roman" w:hAnsi="Times New Roman" w:cs="Times New Roman"/>
          <w:b/>
          <w:bCs/>
          <w:color w:val="000000"/>
          <w:sz w:val="27"/>
          <w:lang w:eastAsia="pt-BR"/>
        </w:rPr>
        <w:t>--- </w:t>
      </w:r>
      <w:r w:rsidRPr="00EE25A0">
        <w:rPr>
          <w:rFonts w:ascii="Times New Roman" w:eastAsia="Times New Roman" w:hAnsi="Times New Roman" w:cs="Times New Roman"/>
          <w:color w:val="000000"/>
          <w:sz w:val="27"/>
          <w:szCs w:val="27"/>
          <w:lang w:eastAsia="pt-BR"/>
        </w:rPr>
        <w:t>(---), em conformidade com a Ata de Registro de Preços nº</w:t>
      </w:r>
      <w:proofErr w:type="gramStart"/>
      <w:r w:rsidRPr="00EE25A0">
        <w:rPr>
          <w:rFonts w:ascii="Times New Roman" w:eastAsia="Times New Roman" w:hAnsi="Times New Roman" w:cs="Times New Roman"/>
          <w:color w:val="000000"/>
          <w:sz w:val="27"/>
          <w:szCs w:val="27"/>
          <w:lang w:eastAsia="pt-BR"/>
        </w:rPr>
        <w:t>.....</w:t>
      </w:r>
      <w:proofErr w:type="gram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2.2.</w:t>
      </w:r>
      <w:r w:rsidRPr="00EE25A0">
        <w:rPr>
          <w:rFonts w:ascii="Times New Roman" w:eastAsia="Times New Roman" w:hAnsi="Times New Roman" w:cs="Times New Roman"/>
          <w:color w:val="000000"/>
          <w:sz w:val="27"/>
          <w:szCs w:val="27"/>
          <w:lang w:eastAsia="pt-BR"/>
        </w:rPr>
        <w:t> O valor para pagamento de quilometragem é de </w:t>
      </w:r>
      <w:r w:rsidRPr="00EE25A0">
        <w:rPr>
          <w:rFonts w:ascii="Times New Roman" w:eastAsia="Times New Roman" w:hAnsi="Times New Roman" w:cs="Times New Roman"/>
          <w:b/>
          <w:bCs/>
          <w:color w:val="000000"/>
          <w:sz w:val="27"/>
          <w:lang w:eastAsia="pt-BR"/>
        </w:rPr>
        <w:t>R$ ------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2.3.</w:t>
      </w:r>
      <w:r w:rsidRPr="00EE25A0">
        <w:rPr>
          <w:rFonts w:ascii="Times New Roman" w:eastAsia="Times New Roman" w:hAnsi="Times New Roman" w:cs="Times New Roman"/>
          <w:color w:val="000000"/>
          <w:sz w:val="27"/>
          <w:szCs w:val="27"/>
          <w:lang w:eastAsia="pt-BR"/>
        </w:rPr>
        <w:t> A DPE-TO não está prevendo quantidades mínimas a serem adquiridas, solicitando os serviços de acordo com suas necessidades, obedecida à legislação pertinente;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2.4.</w:t>
      </w:r>
      <w:r w:rsidRPr="00EE25A0">
        <w:rPr>
          <w:rFonts w:ascii="Times New Roman" w:eastAsia="Times New Roman" w:hAnsi="Times New Roman" w:cs="Times New Roman"/>
          <w:color w:val="000000"/>
          <w:sz w:val="27"/>
          <w:szCs w:val="27"/>
          <w:lang w:eastAsia="pt-BR"/>
        </w:rPr>
        <w:t> O pagamento ocorrerá no prazo de até 30 (trinta) dias corridos a contar do recebimento da nota fiscal ou nota fiscal/fatura, por meio de crédito em conta bancária, condicionado ao atesto pelo responsável pela fiscalização da execução do objeto e manutenção das condições iniciais de habilitação;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2.5.</w:t>
      </w:r>
      <w:r w:rsidRPr="00EE25A0">
        <w:rPr>
          <w:rFonts w:ascii="Times New Roman" w:eastAsia="Times New Roman" w:hAnsi="Times New Roman" w:cs="Times New Roman"/>
          <w:color w:val="000000"/>
          <w:sz w:val="27"/>
          <w:szCs w:val="27"/>
          <w:lang w:eastAsia="pt-BR"/>
        </w:rPr>
        <w:t> O CNPJ constante da nota fiscal ou nota fiscal/fatura deverá ser o mesmo indicado na nota de empenho, vinculado a conta corrente da CONTRATADA;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2.6.</w:t>
      </w:r>
      <w:r w:rsidRPr="00EE25A0">
        <w:rPr>
          <w:rFonts w:ascii="Times New Roman" w:eastAsia="Times New Roman" w:hAnsi="Times New Roman" w:cs="Times New Roman"/>
          <w:color w:val="000000"/>
          <w:sz w:val="27"/>
          <w:szCs w:val="27"/>
          <w:lang w:eastAsia="pt-BR"/>
        </w:rPr>
        <w:t> A DPE-TO reserva-se ao direito de não atestar a nota fiscal ou nota fiscal/fatura para o pagamento, caso os dados constantes desta estiverem em desacordo com os dados da CONTRATANTE e da CONTRATADA, ou ainda, se os materiais entregues e os serviços prestados não estiverem em conformidade com as especificações apresentadas neste Instrumento Contratual, ficando o pagamento suspenso até a regularização;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2.7.</w:t>
      </w:r>
      <w:r w:rsidRPr="00EE25A0">
        <w:rPr>
          <w:rFonts w:ascii="Times New Roman" w:eastAsia="Times New Roman" w:hAnsi="Times New Roman" w:cs="Times New Roman"/>
          <w:color w:val="000000"/>
          <w:sz w:val="27"/>
          <w:szCs w:val="27"/>
          <w:lang w:eastAsia="pt-BR"/>
        </w:rPr>
        <w:t xml:space="preserve"> No caso de atraso de pagamento, desde que o contratado não tenha concorrido de alguma forma para tanto, serão devidos pela DPE encargos moratórios à taxa nominal de 6% </w:t>
      </w:r>
      <w:proofErr w:type="spellStart"/>
      <w:r w:rsidRPr="00EE25A0">
        <w:rPr>
          <w:rFonts w:ascii="Times New Roman" w:eastAsia="Times New Roman" w:hAnsi="Times New Roman" w:cs="Times New Roman"/>
          <w:color w:val="000000"/>
          <w:sz w:val="27"/>
          <w:szCs w:val="27"/>
          <w:lang w:eastAsia="pt-BR"/>
        </w:rPr>
        <w:t>a.a.</w:t>
      </w:r>
      <w:proofErr w:type="spellEnd"/>
      <w:r w:rsidRPr="00EE25A0">
        <w:rPr>
          <w:rFonts w:ascii="Times New Roman" w:eastAsia="Times New Roman" w:hAnsi="Times New Roman" w:cs="Times New Roman"/>
          <w:color w:val="000000"/>
          <w:sz w:val="27"/>
          <w:szCs w:val="27"/>
          <w:lang w:eastAsia="pt-BR"/>
        </w:rPr>
        <w:t xml:space="preserve"> (seis por cento ao ano), capitalizados diariamente em regime de juros simples.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TERCEIRA - DA DOTAÇÃO ORÇAMENTÁRIA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3.1. </w:t>
      </w:r>
      <w:r w:rsidRPr="00EE25A0">
        <w:rPr>
          <w:rFonts w:ascii="Times New Roman" w:eastAsia="Times New Roman" w:hAnsi="Times New Roman" w:cs="Times New Roman"/>
          <w:color w:val="000000"/>
          <w:sz w:val="27"/>
          <w:szCs w:val="27"/>
          <w:lang w:eastAsia="pt-BR"/>
        </w:rPr>
        <w:t xml:space="preserve">As despesas decorrentes desta contratação correrão à conta dos recursos alocados na(s) Nota(s) de Empenho nº -----; emitida(s) em - -/- -/- - - -, devidamente apropriada(s) no(s) Elemento(s) de despesa ----; </w:t>
      </w:r>
      <w:proofErr w:type="gramStart"/>
      <w:r w:rsidRPr="00EE25A0">
        <w:rPr>
          <w:rFonts w:ascii="Times New Roman" w:eastAsia="Times New Roman" w:hAnsi="Times New Roman" w:cs="Times New Roman"/>
          <w:color w:val="000000"/>
          <w:sz w:val="27"/>
          <w:szCs w:val="27"/>
          <w:lang w:eastAsia="pt-BR"/>
        </w:rPr>
        <w:t>Subitem(</w:t>
      </w:r>
      <w:proofErr w:type="spellStart"/>
      <w:proofErr w:type="gramEnd"/>
      <w:r w:rsidRPr="00EE25A0">
        <w:rPr>
          <w:rFonts w:ascii="Times New Roman" w:eastAsia="Times New Roman" w:hAnsi="Times New Roman" w:cs="Times New Roman"/>
          <w:color w:val="000000"/>
          <w:sz w:val="27"/>
          <w:szCs w:val="27"/>
          <w:lang w:eastAsia="pt-BR"/>
        </w:rPr>
        <w:t>ns</w:t>
      </w:r>
      <w:proofErr w:type="spellEnd"/>
      <w:r w:rsidRPr="00EE25A0">
        <w:rPr>
          <w:rFonts w:ascii="Times New Roman" w:eastAsia="Times New Roman" w:hAnsi="Times New Roman" w:cs="Times New Roman"/>
          <w:color w:val="000000"/>
          <w:sz w:val="27"/>
          <w:szCs w:val="27"/>
          <w:lang w:eastAsia="pt-BR"/>
        </w:rPr>
        <w:t>): - -; vinculada à(s) atividade(s): - - -  da vigente Lei Orçamentária, Fonte ----, conforme juntado aos autos sob o(s) Código(s) verificador(</w:t>
      </w:r>
      <w:proofErr w:type="spellStart"/>
      <w:r w:rsidRPr="00EE25A0">
        <w:rPr>
          <w:rFonts w:ascii="Times New Roman" w:eastAsia="Times New Roman" w:hAnsi="Times New Roman" w:cs="Times New Roman"/>
          <w:color w:val="000000"/>
          <w:sz w:val="27"/>
          <w:szCs w:val="27"/>
          <w:lang w:eastAsia="pt-BR"/>
        </w:rPr>
        <w:t>es</w:t>
      </w:r>
      <w:proofErr w:type="spellEnd"/>
      <w:r w:rsidRPr="00EE25A0">
        <w:rPr>
          <w:rFonts w:ascii="Times New Roman" w:eastAsia="Times New Roman" w:hAnsi="Times New Roman" w:cs="Times New Roman"/>
          <w:color w:val="000000"/>
          <w:sz w:val="27"/>
          <w:szCs w:val="27"/>
          <w:lang w:eastAsia="pt-BR"/>
        </w:rPr>
        <w:t>) nº - -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CLÁUSULA QUARTA – DOS SERVIÇOS, DA MANUTENÇÃO PREVENTIVA, MANUTENÇÃO CORRETIVA, DA INSTALAÇÃO, DESINSTALAÇÃO, </w:t>
      </w:r>
      <w:proofErr w:type="gramStart"/>
      <w:r w:rsidRPr="00EE25A0">
        <w:rPr>
          <w:rFonts w:ascii="Times New Roman" w:eastAsia="Times New Roman" w:hAnsi="Times New Roman" w:cs="Times New Roman"/>
          <w:b/>
          <w:bCs/>
          <w:color w:val="000000"/>
          <w:sz w:val="27"/>
          <w:lang w:eastAsia="pt-BR"/>
        </w:rPr>
        <w:t>REMANEJAMENTO</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 Dos serviços</w:t>
      </w:r>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4.1.1.</w:t>
      </w:r>
      <w:r w:rsidRPr="00EE25A0">
        <w:rPr>
          <w:rFonts w:ascii="Times New Roman" w:eastAsia="Times New Roman" w:hAnsi="Times New Roman" w:cs="Times New Roman"/>
          <w:color w:val="000000"/>
          <w:sz w:val="27"/>
          <w:szCs w:val="27"/>
          <w:lang w:eastAsia="pt-BR"/>
        </w:rPr>
        <w:t> Deverão ser prestados os serviços de manutenção e assistência técnica, quando solicitados, através de um corpo técnico especializado e com a utilização de ferramentas apropriadas, de acordo com as recomendações do fabricante, de modo a garantir a conservação e o perfeito funcionamento dos mesmos;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4.2.</w:t>
      </w:r>
      <w:r w:rsidRPr="00EE25A0">
        <w:rPr>
          <w:rFonts w:ascii="Times New Roman" w:eastAsia="Times New Roman" w:hAnsi="Times New Roman" w:cs="Times New Roman"/>
          <w:color w:val="000000"/>
          <w:sz w:val="27"/>
          <w:szCs w:val="27"/>
          <w:lang w:eastAsia="pt-BR"/>
        </w:rPr>
        <w:t xml:space="preserve"> A CONTRATADA deverá executar os serviços no prazo de até </w:t>
      </w:r>
      <w:proofErr w:type="gramStart"/>
      <w:r w:rsidRPr="00EE25A0">
        <w:rPr>
          <w:rFonts w:ascii="Times New Roman" w:eastAsia="Times New Roman" w:hAnsi="Times New Roman" w:cs="Times New Roman"/>
          <w:color w:val="000000"/>
          <w:sz w:val="27"/>
          <w:szCs w:val="27"/>
          <w:lang w:eastAsia="pt-BR"/>
        </w:rPr>
        <w:t>2</w:t>
      </w:r>
      <w:proofErr w:type="gramEnd"/>
      <w:r w:rsidRPr="00EE25A0">
        <w:rPr>
          <w:rFonts w:ascii="Times New Roman" w:eastAsia="Times New Roman" w:hAnsi="Times New Roman" w:cs="Times New Roman"/>
          <w:color w:val="000000"/>
          <w:sz w:val="27"/>
          <w:szCs w:val="27"/>
          <w:lang w:eastAsia="pt-BR"/>
        </w:rPr>
        <w:t xml:space="preserve"> (dois) dias úteis contados da data do recebimento da solicitação;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4.3.</w:t>
      </w:r>
      <w:r w:rsidRPr="00EE25A0">
        <w:rPr>
          <w:rFonts w:ascii="Times New Roman" w:eastAsia="Times New Roman" w:hAnsi="Times New Roman" w:cs="Times New Roman"/>
          <w:color w:val="000000"/>
          <w:sz w:val="27"/>
          <w:szCs w:val="27"/>
          <w:lang w:eastAsia="pt-BR"/>
        </w:rPr>
        <w:t> Os serviços serão solicitados pela contratante via e-mail ou ofício;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4.4. </w:t>
      </w:r>
      <w:r w:rsidRPr="00EE25A0">
        <w:rPr>
          <w:rFonts w:ascii="Times New Roman" w:eastAsia="Times New Roman" w:hAnsi="Times New Roman" w:cs="Times New Roman"/>
          <w:color w:val="000000"/>
          <w:sz w:val="27"/>
          <w:szCs w:val="27"/>
          <w:lang w:eastAsia="pt-BR"/>
        </w:rPr>
        <w:t>Após a realização do serviço (programado ou não programado), a Contratada deverá emitir relatório técnico contendo: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4.4.1.</w:t>
      </w:r>
      <w:r w:rsidRPr="00EE25A0">
        <w:rPr>
          <w:rFonts w:ascii="Times New Roman" w:eastAsia="Times New Roman" w:hAnsi="Times New Roman" w:cs="Times New Roman"/>
          <w:color w:val="000000"/>
          <w:sz w:val="27"/>
          <w:szCs w:val="27"/>
          <w:lang w:eastAsia="pt-BR"/>
        </w:rPr>
        <w:t> Número de registro do chamado;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4.4.2. </w:t>
      </w:r>
      <w:r w:rsidRPr="00EE25A0">
        <w:rPr>
          <w:rFonts w:ascii="Times New Roman" w:eastAsia="Times New Roman" w:hAnsi="Times New Roman" w:cs="Times New Roman"/>
          <w:color w:val="000000"/>
          <w:sz w:val="27"/>
          <w:szCs w:val="27"/>
          <w:lang w:eastAsia="pt-BR"/>
        </w:rPr>
        <w:t>Data do atendimento;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4.4.3.</w:t>
      </w:r>
      <w:r w:rsidRPr="00EE25A0">
        <w:rPr>
          <w:rFonts w:ascii="Times New Roman" w:eastAsia="Times New Roman" w:hAnsi="Times New Roman" w:cs="Times New Roman"/>
          <w:color w:val="000000"/>
          <w:sz w:val="27"/>
          <w:szCs w:val="27"/>
          <w:lang w:eastAsia="pt-BR"/>
        </w:rPr>
        <w:t> </w:t>
      </w:r>
      <w:proofErr w:type="gramStart"/>
      <w:r w:rsidRPr="00EE25A0">
        <w:rPr>
          <w:rFonts w:ascii="Times New Roman" w:eastAsia="Times New Roman" w:hAnsi="Times New Roman" w:cs="Times New Roman"/>
          <w:color w:val="000000"/>
          <w:sz w:val="27"/>
          <w:szCs w:val="27"/>
          <w:lang w:eastAsia="pt-BR"/>
        </w:rPr>
        <w:t>Marca,</w:t>
      </w:r>
      <w:proofErr w:type="gramEnd"/>
      <w:r w:rsidRPr="00EE25A0">
        <w:rPr>
          <w:rFonts w:ascii="Times New Roman" w:eastAsia="Times New Roman" w:hAnsi="Times New Roman" w:cs="Times New Roman"/>
          <w:color w:val="000000"/>
          <w:sz w:val="27"/>
          <w:szCs w:val="27"/>
          <w:lang w:eastAsia="pt-BR"/>
        </w:rPr>
        <w:t xml:space="preserve"> modelo e número de patrimônio do equipamento;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4.4.4</w:t>
      </w:r>
      <w:r w:rsidRPr="00EE25A0">
        <w:rPr>
          <w:rFonts w:ascii="Times New Roman" w:eastAsia="Times New Roman" w:hAnsi="Times New Roman" w:cs="Times New Roman"/>
          <w:color w:val="000000"/>
          <w:sz w:val="27"/>
          <w:szCs w:val="27"/>
          <w:lang w:eastAsia="pt-BR"/>
        </w:rPr>
        <w:t> Descrição dos serviços realizados e/ou peças substituídas;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4.4.5. </w:t>
      </w:r>
      <w:r w:rsidRPr="00EE25A0">
        <w:rPr>
          <w:rFonts w:ascii="Times New Roman" w:eastAsia="Times New Roman" w:hAnsi="Times New Roman" w:cs="Times New Roman"/>
          <w:color w:val="000000"/>
          <w:sz w:val="27"/>
          <w:szCs w:val="27"/>
          <w:lang w:eastAsia="pt-BR"/>
        </w:rPr>
        <w:t>Local e Setor da prestação do serviço;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4.4.6. </w:t>
      </w:r>
      <w:r w:rsidRPr="00EE25A0">
        <w:rPr>
          <w:rFonts w:ascii="Times New Roman" w:eastAsia="Times New Roman" w:hAnsi="Times New Roman" w:cs="Times New Roman"/>
          <w:color w:val="000000"/>
          <w:sz w:val="27"/>
          <w:szCs w:val="27"/>
          <w:lang w:eastAsia="pt-BR"/>
        </w:rPr>
        <w:t xml:space="preserve">Prazo de garantia do serviço e/ou peças, </w:t>
      </w:r>
      <w:proofErr w:type="gramStart"/>
      <w:r w:rsidRPr="00EE25A0">
        <w:rPr>
          <w:rFonts w:ascii="Times New Roman" w:eastAsia="Times New Roman" w:hAnsi="Times New Roman" w:cs="Times New Roman"/>
          <w:color w:val="000000"/>
          <w:sz w:val="27"/>
          <w:szCs w:val="27"/>
          <w:lang w:eastAsia="pt-BR"/>
        </w:rPr>
        <w:t>componentes/acessórios</w:t>
      </w:r>
      <w:proofErr w:type="gramEnd"/>
      <w:r w:rsidRPr="00EE25A0">
        <w:rPr>
          <w:rFonts w:ascii="Times New Roman" w:eastAsia="Times New Roman" w:hAnsi="Times New Roman" w:cs="Times New Roman"/>
          <w:color w:val="000000"/>
          <w:sz w:val="27"/>
          <w:szCs w:val="27"/>
          <w:lang w:eastAsia="pt-BR"/>
        </w:rPr>
        <w:t>, assinatura do profissional responsável pelo atendimento e a assinatura de um servidor da DPE-TO presente durante a realização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4.5. Da manutenção preventiva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4.5.1.</w:t>
      </w:r>
      <w:r w:rsidRPr="00EE25A0">
        <w:rPr>
          <w:rFonts w:ascii="Times New Roman" w:eastAsia="Times New Roman" w:hAnsi="Times New Roman" w:cs="Times New Roman"/>
          <w:color w:val="000000"/>
          <w:sz w:val="27"/>
          <w:szCs w:val="27"/>
          <w:lang w:eastAsia="pt-BR"/>
        </w:rPr>
        <w:t> Trata-se de atividades de manutenção a serem executadas, visando evitar a ocorrência de falhas ou de desempenho insuficiente dos equipamentos. Para tanto, a CONTRATADA deverá proceder a um conjunto de inspeções periódicas dos componentes do sistema de acordo com as características dos mesmos e com as orientações técnicas dos fabricantes;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4.6. </w:t>
      </w:r>
      <w:r w:rsidRPr="00EE25A0">
        <w:rPr>
          <w:rFonts w:ascii="Times New Roman" w:eastAsia="Times New Roman" w:hAnsi="Times New Roman" w:cs="Times New Roman"/>
          <w:color w:val="000000"/>
          <w:sz w:val="27"/>
          <w:szCs w:val="27"/>
          <w:lang w:eastAsia="pt-BR"/>
        </w:rPr>
        <w:t>O conjunto de procedimentos, listados a seguir, impõe um limite quantitativo mínimo e uma relação mínima de tarefas para a execução dos serviços da manutenção preventiva, não excluindo outras intervenções necessárias e exigidas pelo fabricante e pelas normas técnicas aplicáveis: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4.6.1.</w:t>
      </w:r>
      <w:r w:rsidRPr="00EE25A0">
        <w:rPr>
          <w:rFonts w:ascii="Times New Roman" w:eastAsia="Times New Roman" w:hAnsi="Times New Roman" w:cs="Times New Roman"/>
          <w:color w:val="000000"/>
          <w:sz w:val="27"/>
          <w:szCs w:val="27"/>
          <w:lang w:eastAsia="pt-BR"/>
        </w:rPr>
        <w:t> Manutenção mecânica, elétrica e eletrônica de todas as peças e componentes inerentes ao perfeito funcionamento dos equipamentos;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4.6.2. </w:t>
      </w:r>
      <w:r w:rsidRPr="00EE25A0">
        <w:rPr>
          <w:rFonts w:ascii="Times New Roman" w:eastAsia="Times New Roman" w:hAnsi="Times New Roman" w:cs="Times New Roman"/>
          <w:color w:val="000000"/>
          <w:sz w:val="27"/>
          <w:szCs w:val="27"/>
          <w:lang w:eastAsia="pt-BR"/>
        </w:rPr>
        <w:t>Limpeza dos aparelhos com a retirada e lavagem das tampas e filtros de ar;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4.6.3.</w:t>
      </w:r>
      <w:r w:rsidRPr="00EE25A0">
        <w:rPr>
          <w:rFonts w:ascii="Times New Roman" w:eastAsia="Times New Roman" w:hAnsi="Times New Roman" w:cs="Times New Roman"/>
          <w:color w:val="000000"/>
          <w:sz w:val="27"/>
          <w:szCs w:val="27"/>
          <w:lang w:eastAsia="pt-BR"/>
        </w:rPr>
        <w:t> Limpeza do evaporador e do condensador através desmontagem com lavagem externa com máquina de pressão de água para retirada da sujidade; desinfecção e aplicação de produtos antiferrugem;</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4.6.4.</w:t>
      </w:r>
      <w:r w:rsidRPr="00EE25A0">
        <w:rPr>
          <w:rFonts w:ascii="Times New Roman" w:eastAsia="Times New Roman" w:hAnsi="Times New Roman" w:cs="Times New Roman"/>
          <w:color w:val="000000"/>
          <w:sz w:val="27"/>
          <w:szCs w:val="27"/>
          <w:lang w:eastAsia="pt-BR"/>
        </w:rPr>
        <w:t> Teste dos comandos elétricos, com ajuste e regulagem se necessário;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4.6.5.</w:t>
      </w:r>
      <w:r w:rsidRPr="00EE25A0">
        <w:rPr>
          <w:rFonts w:ascii="Times New Roman" w:eastAsia="Times New Roman" w:hAnsi="Times New Roman" w:cs="Times New Roman"/>
          <w:color w:val="000000"/>
          <w:sz w:val="27"/>
          <w:szCs w:val="27"/>
          <w:lang w:eastAsia="pt-BR"/>
        </w:rPr>
        <w:t> Regulagem e ajuste mecânico de todos os componentes;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4.6.6</w:t>
      </w:r>
      <w:r w:rsidRPr="00EE25A0">
        <w:rPr>
          <w:rFonts w:ascii="Times New Roman" w:eastAsia="Times New Roman" w:hAnsi="Times New Roman" w:cs="Times New Roman"/>
          <w:color w:val="000000"/>
          <w:sz w:val="27"/>
          <w:szCs w:val="27"/>
          <w:lang w:eastAsia="pt-BR"/>
        </w:rPr>
        <w:t>. Retirada de vazamentos;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4.6.7.</w:t>
      </w:r>
      <w:r w:rsidRPr="00EE25A0">
        <w:rPr>
          <w:rFonts w:ascii="Times New Roman" w:eastAsia="Times New Roman" w:hAnsi="Times New Roman" w:cs="Times New Roman"/>
          <w:color w:val="000000"/>
          <w:sz w:val="27"/>
          <w:szCs w:val="27"/>
          <w:lang w:eastAsia="pt-BR"/>
        </w:rPr>
        <w:t> Substituição, quando necessário, das espumas de vedação;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4.6.8. </w:t>
      </w:r>
      <w:r w:rsidRPr="00EE25A0">
        <w:rPr>
          <w:rFonts w:ascii="Times New Roman" w:eastAsia="Times New Roman" w:hAnsi="Times New Roman" w:cs="Times New Roman"/>
          <w:color w:val="000000"/>
          <w:sz w:val="27"/>
          <w:szCs w:val="27"/>
          <w:lang w:eastAsia="pt-BR"/>
        </w:rPr>
        <w:t>Retirada de vibrações e barulhos;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4.6.9. </w:t>
      </w:r>
      <w:r w:rsidRPr="00EE25A0">
        <w:rPr>
          <w:rFonts w:ascii="Times New Roman" w:eastAsia="Times New Roman" w:hAnsi="Times New Roman" w:cs="Times New Roman"/>
          <w:color w:val="000000"/>
          <w:sz w:val="27"/>
          <w:szCs w:val="27"/>
          <w:lang w:eastAsia="pt-BR"/>
        </w:rPr>
        <w:t>Conferência e reposição do gás refrigerante e de outros tipos de gases, de modo a garantir a carga térmica necessária ao máximo rendimento dos equipamentos;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4.6.10.</w:t>
      </w:r>
      <w:r w:rsidRPr="00EE25A0">
        <w:rPr>
          <w:rFonts w:ascii="Times New Roman" w:eastAsia="Times New Roman" w:hAnsi="Times New Roman" w:cs="Times New Roman"/>
          <w:color w:val="000000"/>
          <w:sz w:val="27"/>
          <w:szCs w:val="27"/>
          <w:lang w:eastAsia="pt-BR"/>
        </w:rPr>
        <w:t> Manutenção dos dutos e de todo o sistema de drenagem da água de condensação;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4.6.11. </w:t>
      </w:r>
      <w:r w:rsidRPr="00EE25A0">
        <w:rPr>
          <w:rFonts w:ascii="Times New Roman" w:eastAsia="Times New Roman" w:hAnsi="Times New Roman" w:cs="Times New Roman"/>
          <w:color w:val="000000"/>
          <w:sz w:val="27"/>
          <w:szCs w:val="27"/>
          <w:lang w:eastAsia="pt-BR"/>
        </w:rPr>
        <w:t xml:space="preserve">Medição e registro da tensão, da corrente e da temperatura de </w:t>
      </w:r>
      <w:proofErr w:type="spellStart"/>
      <w:r w:rsidRPr="00EE25A0">
        <w:rPr>
          <w:rFonts w:ascii="Times New Roman" w:eastAsia="Times New Roman" w:hAnsi="Times New Roman" w:cs="Times New Roman"/>
          <w:color w:val="000000"/>
          <w:sz w:val="27"/>
          <w:szCs w:val="27"/>
          <w:lang w:eastAsia="pt-BR"/>
        </w:rPr>
        <w:t>insuflamento</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4.6.12.</w:t>
      </w:r>
      <w:r w:rsidRPr="00EE25A0">
        <w:rPr>
          <w:rFonts w:ascii="Times New Roman" w:eastAsia="Times New Roman" w:hAnsi="Times New Roman" w:cs="Times New Roman"/>
          <w:color w:val="000000"/>
          <w:sz w:val="27"/>
          <w:szCs w:val="27"/>
          <w:lang w:eastAsia="pt-BR"/>
        </w:rPr>
        <w:t xml:space="preserve"> Efetuar a limpeza e lubrificação das buchas do </w:t>
      </w:r>
      <w:proofErr w:type="spellStart"/>
      <w:r w:rsidRPr="00EE25A0">
        <w:rPr>
          <w:rFonts w:ascii="Times New Roman" w:eastAsia="Times New Roman" w:hAnsi="Times New Roman" w:cs="Times New Roman"/>
          <w:color w:val="000000"/>
          <w:sz w:val="27"/>
          <w:szCs w:val="27"/>
          <w:lang w:eastAsia="pt-BR"/>
        </w:rPr>
        <w:t>moto-ventilador</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4.6.13.</w:t>
      </w:r>
      <w:r w:rsidRPr="00EE25A0">
        <w:rPr>
          <w:rFonts w:ascii="Times New Roman" w:eastAsia="Times New Roman" w:hAnsi="Times New Roman" w:cs="Times New Roman"/>
          <w:color w:val="000000"/>
          <w:sz w:val="27"/>
          <w:szCs w:val="27"/>
          <w:lang w:eastAsia="pt-BR"/>
        </w:rPr>
        <w:t> Verificar a ocorrência de focos de ferrugem, e se afirmativo retirá-los e retocar a pintura.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4.6.14. </w:t>
      </w:r>
      <w:r w:rsidRPr="00EE25A0">
        <w:rPr>
          <w:rFonts w:ascii="Times New Roman" w:eastAsia="Times New Roman" w:hAnsi="Times New Roman" w:cs="Times New Roman"/>
          <w:color w:val="000000"/>
          <w:sz w:val="27"/>
          <w:szCs w:val="27"/>
          <w:lang w:eastAsia="pt-BR"/>
        </w:rPr>
        <w:t>Vedar com material apropriado os furos nas paredes externas por onde passam a tubulação dos aparelhos de ar condicionado, a fim de evitar a entrada de água das chuvas ou de insetos;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4.7.</w:t>
      </w:r>
      <w:r w:rsidRPr="00EE25A0">
        <w:rPr>
          <w:rFonts w:ascii="Times New Roman" w:eastAsia="Times New Roman" w:hAnsi="Times New Roman" w:cs="Times New Roman"/>
          <w:color w:val="000000"/>
          <w:sz w:val="27"/>
          <w:szCs w:val="27"/>
          <w:lang w:eastAsia="pt-BR"/>
        </w:rPr>
        <w:t> Para toda manutenção preventiva, a CONTRATADA deverá emitir um relatório detalhado dos serviços executados, a ser entregue à DPE-TO assinado pelo técnico que executou o serviço, no mesmo dia do atendimento. Os formulários deverão ser padronizados e acertados de comum acordo entre o CONTRATANTE e a CONTRATADA, nos moldes das exigências no item 4.4 e seus subitens;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4.8. </w:t>
      </w:r>
      <w:r w:rsidRPr="00EE25A0">
        <w:rPr>
          <w:rFonts w:ascii="Times New Roman" w:eastAsia="Times New Roman" w:hAnsi="Times New Roman" w:cs="Times New Roman"/>
          <w:color w:val="000000"/>
          <w:sz w:val="27"/>
          <w:szCs w:val="27"/>
          <w:lang w:eastAsia="pt-BR"/>
        </w:rPr>
        <w:t>A CONTRANTE elaborará e entregará à CONTRATADA, sempre que entender necessário, um cronograma de execução dos serviços de manutenção preventiva, para deliberação da Coordenadoria de Manutenção e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4.9. Manutenção corretiva: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4.9.1.</w:t>
      </w:r>
      <w:r w:rsidRPr="00EE25A0">
        <w:rPr>
          <w:rFonts w:ascii="Times New Roman" w:eastAsia="Times New Roman" w:hAnsi="Times New Roman" w:cs="Times New Roman"/>
          <w:color w:val="000000"/>
          <w:sz w:val="27"/>
          <w:szCs w:val="27"/>
          <w:lang w:eastAsia="pt-BR"/>
        </w:rPr>
        <w:t> Essa manutenção consistirá no atendimento às solicitações da contratante, quantas vezes forem necessárias, sem qualquer ônus adicional, sempre que houver paralisação, mau funcionamento e/ou quebra do equipamento, bem como quando for detectada a necessidade de recuperação, substituição de peças ou correção de defeitos que possam vir a prejudicar o funcionamento de quaisquer dos equipamentos;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4.9.2.</w:t>
      </w:r>
      <w:r w:rsidRPr="00EE25A0">
        <w:rPr>
          <w:rFonts w:ascii="Times New Roman" w:eastAsia="Times New Roman" w:hAnsi="Times New Roman" w:cs="Times New Roman"/>
          <w:color w:val="000000"/>
          <w:sz w:val="27"/>
          <w:szCs w:val="27"/>
          <w:lang w:eastAsia="pt-BR"/>
        </w:rPr>
        <w:t> Em decorrência da manutenção corretiva a contratada deverá vedar com material apropriado os furos nas paredes externas por onde passam a tubulação dos aparelhos de ar condicionado, a fim de evitar a entrada de água das chuvas ou de insetos;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4.9.3. </w:t>
      </w:r>
      <w:r w:rsidRPr="00EE25A0">
        <w:rPr>
          <w:rFonts w:ascii="Times New Roman" w:eastAsia="Times New Roman" w:hAnsi="Times New Roman" w:cs="Times New Roman"/>
          <w:color w:val="000000"/>
          <w:sz w:val="27"/>
          <w:szCs w:val="27"/>
          <w:lang w:eastAsia="pt-BR"/>
        </w:rPr>
        <w:t>Para toda intervenção corretiva deverá a Contratada emitir um relatório detalhado dos serviços executados, a ser entregue à DPE-TO assinado pelo técnico que executou o serviço, no mesmo dia do atendimento. Os formulários deverão ser padronizados e acertados de comum acordo entre o CONTRATANTE e a CONTRATADA, nos moldes das exigências no item 4.4 e seus subitens;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4.9.4.</w:t>
      </w:r>
      <w:r w:rsidRPr="00EE25A0">
        <w:rPr>
          <w:rFonts w:ascii="Times New Roman" w:eastAsia="Times New Roman" w:hAnsi="Times New Roman" w:cs="Times New Roman"/>
          <w:color w:val="000000"/>
          <w:sz w:val="27"/>
          <w:szCs w:val="27"/>
          <w:lang w:eastAsia="pt-BR"/>
        </w:rPr>
        <w:t> A manutenção corretiva deverá ser atendida em até 24 (vinte e quatro) horas, sem que isso acarrete ônus adicionais para a CONTRATANTE,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 xml:space="preserve">4.10. Da instalação, desinstalação e </w:t>
      </w:r>
      <w:proofErr w:type="gramStart"/>
      <w:r w:rsidRPr="00EE25A0">
        <w:rPr>
          <w:rFonts w:ascii="Times New Roman" w:eastAsia="Times New Roman" w:hAnsi="Times New Roman" w:cs="Times New Roman"/>
          <w:b/>
          <w:bCs/>
          <w:color w:val="000000"/>
          <w:sz w:val="27"/>
          <w:lang w:eastAsia="pt-BR"/>
        </w:rPr>
        <w:t>remanejamento</w:t>
      </w:r>
      <w:proofErr w:type="gramEnd"/>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4.10.1. </w:t>
      </w:r>
      <w:r w:rsidRPr="00EE25A0">
        <w:rPr>
          <w:rFonts w:ascii="Times New Roman" w:eastAsia="Times New Roman" w:hAnsi="Times New Roman" w:cs="Times New Roman"/>
          <w:color w:val="000000"/>
          <w:sz w:val="27"/>
          <w:szCs w:val="27"/>
          <w:lang w:eastAsia="pt-BR"/>
        </w:rPr>
        <w:t xml:space="preserve">Os serviços de instalação, desinstalação e remanejamento dos aparelhos de ar condicionado, com distância entre evaporador e condensador de até 3 metros, consiste na realocação destes visando manter os parâmetros de conforto térmico e qualidade do ar de todos os recintos atendidos pelos equipamentos </w:t>
      </w:r>
      <w:proofErr w:type="gramStart"/>
      <w:r w:rsidRPr="00EE25A0">
        <w:rPr>
          <w:rFonts w:ascii="Times New Roman" w:eastAsia="Times New Roman" w:hAnsi="Times New Roman" w:cs="Times New Roman"/>
          <w:color w:val="000000"/>
          <w:sz w:val="27"/>
          <w:szCs w:val="27"/>
          <w:lang w:eastAsia="pt-BR"/>
        </w:rPr>
        <w:t>dispostos no presente termo contratual</w:t>
      </w:r>
      <w:proofErr w:type="gramEnd"/>
      <w:r w:rsidRPr="00EE25A0">
        <w:rPr>
          <w:rFonts w:ascii="Times New Roman" w:eastAsia="Times New Roman" w:hAnsi="Times New Roman" w:cs="Times New Roman"/>
          <w:color w:val="000000"/>
          <w:sz w:val="27"/>
          <w:szCs w:val="27"/>
          <w:lang w:eastAsia="pt-BR"/>
        </w:rPr>
        <w:t>. Os materiais porventura necessários, como tubulações, gás refrigerante, cabos elétricos, dentre outros, serão fornecidos pela CONTRATADA;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4.10.2. </w:t>
      </w:r>
      <w:r w:rsidRPr="00EE25A0">
        <w:rPr>
          <w:rFonts w:ascii="Times New Roman" w:eastAsia="Times New Roman" w:hAnsi="Times New Roman" w:cs="Times New Roman"/>
          <w:color w:val="000000"/>
          <w:sz w:val="27"/>
          <w:szCs w:val="27"/>
          <w:lang w:eastAsia="pt-BR"/>
        </w:rPr>
        <w:t>A execução do serviço deverá atender às solicitações da Contratante, quantas vezes forem necessárias, nos locais e horários a ser definidos pela Contratante no momento da solicitação;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4.10.3.</w:t>
      </w:r>
      <w:r w:rsidRPr="00EE25A0">
        <w:rPr>
          <w:rFonts w:ascii="Times New Roman" w:eastAsia="Times New Roman" w:hAnsi="Times New Roman" w:cs="Times New Roman"/>
          <w:color w:val="000000"/>
          <w:sz w:val="27"/>
          <w:szCs w:val="27"/>
          <w:lang w:eastAsia="pt-BR"/>
        </w:rPr>
        <w:t> Os chamados para a instalação deverão ser atendidos em até 24 (vinte e quatro) horas, após a solicitação,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4.10.4.</w:t>
      </w:r>
      <w:r w:rsidRPr="00EE25A0">
        <w:rPr>
          <w:rFonts w:ascii="Times New Roman" w:eastAsia="Times New Roman" w:hAnsi="Times New Roman" w:cs="Times New Roman"/>
          <w:color w:val="000000"/>
          <w:sz w:val="27"/>
          <w:szCs w:val="27"/>
          <w:lang w:eastAsia="pt-BR"/>
        </w:rPr>
        <w:t> Não haverá pagamento de tubulação pronta para condicionadores de ar com distâncias de até três metros, independente da capacidade do aparelho;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4.10.5.</w:t>
      </w:r>
      <w:r w:rsidRPr="00EE25A0">
        <w:rPr>
          <w:rFonts w:ascii="Times New Roman" w:eastAsia="Times New Roman" w:hAnsi="Times New Roman" w:cs="Times New Roman"/>
          <w:color w:val="000000"/>
          <w:sz w:val="27"/>
          <w:szCs w:val="27"/>
          <w:lang w:eastAsia="pt-BR"/>
        </w:rPr>
        <w:t> Todos os drenos deverão ser instalados de modo a não haver gotejamento nas paredes e estruturas, apresentando perfeito acabamento, não se admitindo instalações esteticamente defeituosas sem a devida harmonia com o ambiente;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4.10.6.</w:t>
      </w:r>
      <w:r w:rsidRPr="00EE25A0">
        <w:rPr>
          <w:rFonts w:ascii="Times New Roman" w:eastAsia="Times New Roman" w:hAnsi="Times New Roman" w:cs="Times New Roman"/>
          <w:color w:val="000000"/>
          <w:sz w:val="27"/>
          <w:szCs w:val="27"/>
          <w:lang w:eastAsia="pt-BR"/>
        </w:rPr>
        <w:t>  A instalação, desinstalação e remanejamento dos aparelhos de ar condicionados, não acarretará ônus adicionais para 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4.10.7.</w:t>
      </w:r>
      <w:r w:rsidRPr="00EE25A0">
        <w:rPr>
          <w:rFonts w:ascii="Times New Roman" w:eastAsia="Times New Roman" w:hAnsi="Times New Roman" w:cs="Times New Roman"/>
          <w:color w:val="000000"/>
          <w:sz w:val="27"/>
          <w:szCs w:val="27"/>
          <w:lang w:eastAsia="pt-BR"/>
        </w:rPr>
        <w:t> Em decorrência de instalação e remanejamento, a contratada deverá vedar com material apropriado os furos nas paredes externas por onde passam a tubulação dos aparelhos de ar condicionado, a fim de evitar a entrada de água das chuvas ou de insetos;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4.10.8.</w:t>
      </w:r>
      <w:r w:rsidRPr="00EE25A0">
        <w:rPr>
          <w:rFonts w:ascii="Times New Roman" w:eastAsia="Times New Roman" w:hAnsi="Times New Roman" w:cs="Times New Roman"/>
          <w:color w:val="000000"/>
          <w:sz w:val="27"/>
          <w:szCs w:val="27"/>
          <w:lang w:eastAsia="pt-BR"/>
        </w:rPr>
        <w:t> Em decorrência de desinstalação e remanejamento, a contratada deverá vedar os furos das paredes nos lugares de onde os aparelhos de ar condicionados forem retirados.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4.11. Da substituição de peças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4.11.1. </w:t>
      </w:r>
      <w:r w:rsidRPr="00EE25A0">
        <w:rPr>
          <w:rFonts w:ascii="Times New Roman" w:eastAsia="Times New Roman" w:hAnsi="Times New Roman" w:cs="Times New Roman"/>
          <w:color w:val="000000"/>
          <w:sz w:val="27"/>
          <w:szCs w:val="27"/>
          <w:lang w:eastAsia="pt-BR"/>
        </w:rPr>
        <w:t>Diagnosticadas falhas e/ou defeitos, durante a manutenção preventiva ou corretiva, que imponham a necessidade de substituição de peças, a CONTRATADA deverá fornecer peças e acessórios novos, originais ou recomendadas pelo fabricante e normas técnicas específicas, não sendo aceito sob qualquer hipótese peças recondicionadas;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4.11.2.</w:t>
      </w:r>
      <w:r w:rsidRPr="00EE25A0">
        <w:rPr>
          <w:rFonts w:ascii="Times New Roman" w:eastAsia="Times New Roman" w:hAnsi="Times New Roman" w:cs="Times New Roman"/>
          <w:color w:val="000000"/>
          <w:sz w:val="27"/>
          <w:szCs w:val="27"/>
          <w:lang w:eastAsia="pt-BR"/>
        </w:rPr>
        <w:t> Caso as peças para substituição estejam na garantia do fabricante a CONTRATADA deverá informar a CONTRATANTE para que este providencie junto ao fabricante o fornecimento das peças.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4.12. Da garantia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4.12.1.</w:t>
      </w:r>
      <w:r w:rsidRPr="00EE25A0">
        <w:rPr>
          <w:rFonts w:ascii="Times New Roman" w:eastAsia="Times New Roman" w:hAnsi="Times New Roman" w:cs="Times New Roman"/>
          <w:color w:val="000000"/>
          <w:sz w:val="27"/>
          <w:szCs w:val="27"/>
          <w:lang w:eastAsia="pt-BR"/>
        </w:rPr>
        <w:t> Todos os serviços executados e peças substituídas deverão ter garantia mínima de 120 (cento e vinte) dias, devendo ser observado, no caso das peças substituídas, o prazo oferecido pelo fabricante, quando este for superior, informada no relatório do serviço executado.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QUINTA – DAS OBRIGAÇÕES DA CONTRATADA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w:t>
      </w:r>
      <w:r w:rsidRPr="00EE25A0">
        <w:rPr>
          <w:rFonts w:ascii="Times New Roman" w:eastAsia="Times New Roman" w:hAnsi="Times New Roman" w:cs="Times New Roman"/>
          <w:color w:val="000000"/>
          <w:sz w:val="27"/>
          <w:szCs w:val="27"/>
          <w:lang w:eastAsia="pt-BR"/>
        </w:rPr>
        <w:t>. São obrigações da CONTRATADA: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5.1.1.</w:t>
      </w:r>
      <w:r w:rsidRPr="00EE25A0">
        <w:rPr>
          <w:rFonts w:ascii="Times New Roman" w:eastAsia="Times New Roman" w:hAnsi="Times New Roman" w:cs="Times New Roman"/>
          <w:color w:val="000000"/>
          <w:sz w:val="27"/>
          <w:szCs w:val="27"/>
          <w:lang w:eastAsia="pt-BR"/>
        </w:rPr>
        <w:t> Não transferir, subcontratar ou ceder total ou parcialmente, a qualquer título, os direitos decorrentes da execução do objeto, exceto no credenciamento de assistência técnica;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5.1.2. </w:t>
      </w:r>
      <w:r w:rsidRPr="00EE25A0">
        <w:rPr>
          <w:rFonts w:ascii="Times New Roman" w:eastAsia="Times New Roman" w:hAnsi="Times New Roman" w:cs="Times New Roman"/>
          <w:color w:val="000000"/>
          <w:sz w:val="27"/>
          <w:szCs w:val="27"/>
          <w:lang w:eastAsia="pt-BR"/>
        </w:rPr>
        <w:t>Manter, durante a vigência contratual, as condições de habilitação exigidas no Edital e na Ata de Registro de Preços;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5.1.3. </w:t>
      </w:r>
      <w:r w:rsidRPr="00EE25A0">
        <w:rPr>
          <w:rFonts w:ascii="Times New Roman" w:eastAsia="Times New Roman" w:hAnsi="Times New Roman" w:cs="Times New Roman"/>
          <w:color w:val="000000"/>
          <w:sz w:val="27"/>
          <w:szCs w:val="27"/>
          <w:lang w:eastAsia="pt-BR"/>
        </w:rPr>
        <w:t>Observar as Leis, Decretos, Regulamentos, Portarias e normas Federais, Estaduais e Municipais direta e indiretamente aplicáveis ao objeto contratado;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5.1.4. </w:t>
      </w:r>
      <w:r w:rsidRPr="00EE25A0">
        <w:rPr>
          <w:rFonts w:ascii="Times New Roman" w:eastAsia="Times New Roman" w:hAnsi="Times New Roman" w:cs="Times New Roman"/>
          <w:color w:val="000000"/>
          <w:sz w:val="27"/>
          <w:szCs w:val="27"/>
          <w:lang w:eastAsia="pt-BR"/>
        </w:rPr>
        <w:t>Indenizar quaisquer danos ou prejuízos causados à DPE-TO, ou a terceiros, por ação ou omissão no fornecimento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5.1.5.</w:t>
      </w:r>
      <w:r w:rsidRPr="00EE25A0">
        <w:rPr>
          <w:rFonts w:ascii="Times New Roman" w:eastAsia="Times New Roman" w:hAnsi="Times New Roman" w:cs="Times New Roman"/>
          <w:color w:val="000000"/>
          <w:sz w:val="27"/>
          <w:szCs w:val="27"/>
          <w:lang w:eastAsia="pt-BR"/>
        </w:rPr>
        <w:t> Prestar as informações e os esclarecimentos solicitados pela Contratante, no prazo máximo de 24 (vinte e quatro) horas, contados da data do protocolo de recebimento da demanda;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5.1.6.</w:t>
      </w:r>
      <w:r w:rsidRPr="00EE25A0">
        <w:rPr>
          <w:rFonts w:ascii="Times New Roman" w:eastAsia="Times New Roman" w:hAnsi="Times New Roman" w:cs="Times New Roman"/>
          <w:color w:val="000000"/>
          <w:sz w:val="27"/>
          <w:szCs w:val="27"/>
          <w:lang w:eastAsia="pt-BR"/>
        </w:rPr>
        <w:t> </w:t>
      </w:r>
      <w:proofErr w:type="gramStart"/>
      <w:r w:rsidRPr="00EE25A0">
        <w:rPr>
          <w:rFonts w:ascii="Times New Roman" w:eastAsia="Times New Roman" w:hAnsi="Times New Roman" w:cs="Times New Roman"/>
          <w:color w:val="000000"/>
          <w:sz w:val="27"/>
          <w:szCs w:val="27"/>
          <w:lang w:eastAsia="pt-BR"/>
        </w:rPr>
        <w:t>Responsabilizar-se</w:t>
      </w:r>
      <w:proofErr w:type="gramEnd"/>
      <w:r w:rsidRPr="00EE25A0">
        <w:rPr>
          <w:rFonts w:ascii="Times New Roman" w:eastAsia="Times New Roman" w:hAnsi="Times New Roman" w:cs="Times New Roman"/>
          <w:color w:val="000000"/>
          <w:sz w:val="27"/>
          <w:szCs w:val="27"/>
          <w:lang w:eastAsia="pt-BR"/>
        </w:rPr>
        <w:t xml:space="preserve"> por todas as obrigações trabalhistas, sociais, previdenciárias, tributárias e as demais previstas na legislação específica, cuja inadimplência não transfere responsabilidade a esta Instituição;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5.1.7. </w:t>
      </w:r>
      <w:r w:rsidRPr="00EE25A0">
        <w:rPr>
          <w:rFonts w:ascii="Times New Roman" w:eastAsia="Times New Roman" w:hAnsi="Times New Roman" w:cs="Times New Roman"/>
          <w:color w:val="000000"/>
          <w:sz w:val="27"/>
          <w:szCs w:val="27"/>
          <w:lang w:eastAsia="pt-BR"/>
        </w:rPr>
        <w:t xml:space="preserve">Responsabilizar-se pela saúde e segurança de seus colaboradores durante a execução dos serviços, exigindo o uso de equipamentos de proteção individual – </w:t>
      </w:r>
      <w:proofErr w:type="spellStart"/>
      <w:r w:rsidRPr="00EE25A0">
        <w:rPr>
          <w:rFonts w:ascii="Times New Roman" w:eastAsia="Times New Roman" w:hAnsi="Times New Roman" w:cs="Times New Roman"/>
          <w:color w:val="000000"/>
          <w:sz w:val="27"/>
          <w:szCs w:val="27"/>
          <w:lang w:eastAsia="pt-BR"/>
        </w:rPr>
        <w:t>EPI’s</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5.1.8. </w:t>
      </w:r>
      <w:r w:rsidRPr="00EE25A0">
        <w:rPr>
          <w:rFonts w:ascii="Times New Roman" w:eastAsia="Times New Roman" w:hAnsi="Times New Roman" w:cs="Times New Roman"/>
          <w:color w:val="000000"/>
          <w:sz w:val="27"/>
          <w:szCs w:val="27"/>
          <w:lang w:eastAsia="pt-BR"/>
        </w:rPr>
        <w:t>Providenciar todos os recursos e insumos necessários à perfeita execução do objeto, devendo estar incluídas no preço proposto todas as despesas com materiais, insumos, mão de obra, fretes, embalagens, seguros, impostos, taxas, tarifas, encargos sociais, trabalhistas e demais despesas necessárias à perfeita execução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5.1.9. </w:t>
      </w:r>
      <w:r w:rsidRPr="00EE25A0">
        <w:rPr>
          <w:rFonts w:ascii="Times New Roman" w:eastAsia="Times New Roman" w:hAnsi="Times New Roman" w:cs="Times New Roman"/>
          <w:color w:val="000000"/>
          <w:sz w:val="27"/>
          <w:szCs w:val="27"/>
          <w:lang w:eastAsia="pt-BR"/>
        </w:rPr>
        <w:t xml:space="preserve">Comunicar à Coordenação de Manutenção e Serviços, no prazo mínimo de até </w:t>
      </w:r>
      <w:proofErr w:type="gramStart"/>
      <w:r w:rsidRPr="00EE25A0">
        <w:rPr>
          <w:rFonts w:ascii="Times New Roman" w:eastAsia="Times New Roman" w:hAnsi="Times New Roman" w:cs="Times New Roman"/>
          <w:color w:val="000000"/>
          <w:sz w:val="27"/>
          <w:szCs w:val="27"/>
          <w:lang w:eastAsia="pt-BR"/>
        </w:rPr>
        <w:t>6</w:t>
      </w:r>
      <w:proofErr w:type="gramEnd"/>
      <w:r w:rsidRPr="00EE25A0">
        <w:rPr>
          <w:rFonts w:ascii="Times New Roman" w:eastAsia="Times New Roman" w:hAnsi="Times New Roman" w:cs="Times New Roman"/>
          <w:color w:val="000000"/>
          <w:sz w:val="27"/>
          <w:szCs w:val="27"/>
          <w:lang w:eastAsia="pt-BR"/>
        </w:rPr>
        <w:t xml:space="preserve"> (seis) horas que antecedem o prazo para execução dos serviços, os motivos que impossibilite o seu cumprimento, caso haja.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w:t>
      </w:r>
      <w:r w:rsidRPr="00EE25A0">
        <w:rPr>
          <w:rFonts w:ascii="Times New Roman" w:eastAsia="Times New Roman" w:hAnsi="Times New Roman" w:cs="Times New Roman"/>
          <w:color w:val="000000"/>
          <w:sz w:val="27"/>
          <w:szCs w:val="27"/>
          <w:lang w:eastAsia="pt-BR"/>
        </w:rPr>
        <w:t xml:space="preserve"> Executar os serviços, observando as práticas de manutenção em conjunto com as recomendações de manutenção mecânica da NBR 13.971/14 - Sistemas de Refrigeração, Condicionamento de Ar e Ventilação </w:t>
      </w:r>
      <w:r w:rsidRPr="00EE25A0">
        <w:rPr>
          <w:rFonts w:ascii="Times New Roman" w:eastAsia="Times New Roman" w:hAnsi="Times New Roman" w:cs="Times New Roman"/>
          <w:color w:val="000000"/>
          <w:sz w:val="27"/>
          <w:szCs w:val="27"/>
          <w:lang w:eastAsia="pt-BR"/>
        </w:rPr>
        <w:softHyphen/>
        <w:t xml:space="preserve"> Manutenção Programada da ABNT, Portaria nº 3.523/98 Ministério da Saúde, Resolução 09/03 da ANVISA, Manual de Medicina do Trabalho e às exigências do CREA;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5.2.1. </w:t>
      </w:r>
      <w:r w:rsidRPr="00EE25A0">
        <w:rPr>
          <w:rFonts w:ascii="Times New Roman" w:eastAsia="Times New Roman" w:hAnsi="Times New Roman" w:cs="Times New Roman"/>
          <w:color w:val="000000"/>
          <w:sz w:val="27"/>
          <w:szCs w:val="27"/>
          <w:lang w:eastAsia="pt-BR"/>
        </w:rPr>
        <w:t>A somatória das práticas de manutenção para garantia do ar e manutenção programada, visando o bom funcionamento e desempenho térmico dos sistemas, permitirá o correto controle dos ajustes das variáveis de manutenção e controle dos poluentes nos ambientes;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5.3. </w:t>
      </w:r>
      <w:r w:rsidRPr="00EE25A0">
        <w:rPr>
          <w:rFonts w:ascii="Times New Roman" w:eastAsia="Times New Roman" w:hAnsi="Times New Roman" w:cs="Times New Roman"/>
          <w:color w:val="000000"/>
          <w:sz w:val="27"/>
          <w:szCs w:val="27"/>
          <w:lang w:eastAsia="pt-BR"/>
        </w:rPr>
        <w:t xml:space="preserve">Realizar os serviços, no horário de expediente do CONTRATANTE, compreendendo o período das 8h às 12h e das 14h às 17h, de segunda-feira a sexta-feira. Para serviços realizados fora do expediente que impliquem </w:t>
      </w:r>
      <w:r w:rsidRPr="00EE25A0">
        <w:rPr>
          <w:rFonts w:ascii="Times New Roman" w:eastAsia="Times New Roman" w:hAnsi="Times New Roman" w:cs="Times New Roman"/>
          <w:color w:val="000000"/>
          <w:sz w:val="27"/>
          <w:szCs w:val="27"/>
          <w:lang w:eastAsia="pt-BR"/>
        </w:rPr>
        <w:lastRenderedPageBreak/>
        <w:t>desligamento de energia, água e outros, deverá ser acordado previamente com a Coordenadoria de Manutenção e Serviços, inclusive tomando previamente as medidas necessárias junto ao Ministério do Trabalho;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5.4. </w:t>
      </w:r>
      <w:r w:rsidRPr="00EE25A0">
        <w:rPr>
          <w:rFonts w:ascii="Times New Roman" w:eastAsia="Times New Roman" w:hAnsi="Times New Roman" w:cs="Times New Roman"/>
          <w:color w:val="000000"/>
          <w:sz w:val="27"/>
          <w:szCs w:val="27"/>
          <w:lang w:eastAsia="pt-BR"/>
        </w:rPr>
        <w:t>Utilizar toda e qualquer mão de obra complementar necessária à perfeita execução dos serviços, principalmente corretivos, sem ônus adicionais para 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5.5.</w:t>
      </w:r>
      <w:r w:rsidRPr="00EE25A0">
        <w:rPr>
          <w:rFonts w:ascii="Times New Roman" w:eastAsia="Times New Roman" w:hAnsi="Times New Roman" w:cs="Times New Roman"/>
          <w:color w:val="000000"/>
          <w:sz w:val="27"/>
          <w:szCs w:val="27"/>
          <w:lang w:eastAsia="pt-BR"/>
        </w:rPr>
        <w:t> Realizar a manutenção preventiva, corretiva, instalação, desinstalação e remanejamento dos aparelhos de ar condicionados sempre quando solicitado pela Coordenadoria de Manutenção e Serviços em até </w:t>
      </w:r>
      <w:r w:rsidRPr="00EE25A0">
        <w:rPr>
          <w:rFonts w:ascii="Times New Roman" w:eastAsia="Times New Roman" w:hAnsi="Times New Roman" w:cs="Times New Roman"/>
          <w:b/>
          <w:bCs/>
          <w:color w:val="000000"/>
          <w:sz w:val="27"/>
          <w:lang w:eastAsia="pt-BR"/>
        </w:rPr>
        <w:t>24 horas</w:t>
      </w:r>
      <w:r w:rsidRPr="00EE25A0">
        <w:rPr>
          <w:rFonts w:ascii="Times New Roman" w:eastAsia="Times New Roman" w:hAnsi="Times New Roman" w:cs="Times New Roman"/>
          <w:color w:val="000000"/>
          <w:sz w:val="27"/>
          <w:szCs w:val="27"/>
          <w:lang w:eastAsia="pt-BR"/>
        </w:rPr>
        <w:t>, sem que isso acarrete ônus adicionais para a CONTRATANTE, </w:t>
      </w:r>
      <w:r w:rsidRPr="00EE25A0">
        <w:rPr>
          <w:rFonts w:ascii="Times New Roman" w:eastAsia="Times New Roman" w:hAnsi="Times New Roman" w:cs="Times New Roman"/>
          <w:b/>
          <w:bCs/>
          <w:color w:val="000000"/>
          <w:sz w:val="27"/>
          <w:lang w:eastAsia="pt-BR"/>
        </w:rPr>
        <w:t>excepcionalmente</w:t>
      </w:r>
      <w:r w:rsidRPr="00EE25A0">
        <w:rPr>
          <w:rFonts w:ascii="Times New Roman" w:eastAsia="Times New Roman" w:hAnsi="Times New Roman" w:cs="Times New Roman"/>
          <w:color w:val="000000"/>
          <w:sz w:val="27"/>
          <w:szCs w:val="27"/>
          <w:lang w:eastAsia="pt-BR"/>
        </w:rPr>
        <w:t>,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5.6. </w:t>
      </w:r>
      <w:r w:rsidRPr="00EE25A0">
        <w:rPr>
          <w:rFonts w:ascii="Times New Roman" w:eastAsia="Times New Roman" w:hAnsi="Times New Roman" w:cs="Times New Roman"/>
          <w:color w:val="000000"/>
          <w:sz w:val="27"/>
          <w:szCs w:val="27"/>
          <w:lang w:eastAsia="pt-BR"/>
        </w:rPr>
        <w:t>Disponibilizar os equipamentos e as ferramentas necessários para a perfeita execução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5.6.1. </w:t>
      </w:r>
      <w:r w:rsidRPr="00EE25A0">
        <w:rPr>
          <w:rFonts w:ascii="Times New Roman" w:eastAsia="Times New Roman" w:hAnsi="Times New Roman" w:cs="Times New Roman"/>
          <w:color w:val="000000"/>
          <w:sz w:val="27"/>
          <w:szCs w:val="27"/>
          <w:lang w:eastAsia="pt-BR"/>
        </w:rPr>
        <w:t>Os equipamentos utilizados pela CONTRATADA devem ser dotados de sistemas de proteção, de modo a não danificar as instalações da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5.7.</w:t>
      </w:r>
      <w:r w:rsidRPr="00EE25A0">
        <w:rPr>
          <w:rFonts w:ascii="Times New Roman" w:eastAsia="Times New Roman" w:hAnsi="Times New Roman" w:cs="Times New Roman"/>
          <w:color w:val="000000"/>
          <w:sz w:val="27"/>
          <w:szCs w:val="27"/>
          <w:lang w:eastAsia="pt-BR"/>
        </w:rPr>
        <w:t> Realizar a correta especificação técnica e quantidade dos materiais e das peças de reposição necessárias à manutenção;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5.8.</w:t>
      </w:r>
      <w:r w:rsidRPr="00EE25A0">
        <w:rPr>
          <w:rFonts w:ascii="Times New Roman" w:eastAsia="Times New Roman" w:hAnsi="Times New Roman" w:cs="Times New Roman"/>
          <w:color w:val="000000"/>
          <w:sz w:val="27"/>
          <w:szCs w:val="27"/>
          <w:lang w:eastAsia="pt-BR"/>
        </w:rPr>
        <w:t> Fornecer, em situações excepcionais e quando demandadas, peças e componentes originais, não previstos neste Contrato, sendo seu valor cobrado do CONTRANTE, em nota fiscal/</w:t>
      </w:r>
      <w:proofErr w:type="gramStart"/>
      <w:r w:rsidRPr="00EE25A0">
        <w:rPr>
          <w:rFonts w:ascii="Times New Roman" w:eastAsia="Times New Roman" w:hAnsi="Times New Roman" w:cs="Times New Roman"/>
          <w:color w:val="000000"/>
          <w:sz w:val="27"/>
          <w:szCs w:val="27"/>
          <w:lang w:eastAsia="pt-BR"/>
        </w:rPr>
        <w:t>fatura separada</w:t>
      </w:r>
      <w:proofErr w:type="gramEnd"/>
      <w:r w:rsidRPr="00EE25A0">
        <w:rPr>
          <w:rFonts w:ascii="Times New Roman" w:eastAsia="Times New Roman" w:hAnsi="Times New Roman" w:cs="Times New Roman"/>
          <w:color w:val="000000"/>
          <w:sz w:val="27"/>
          <w:szCs w:val="27"/>
          <w:lang w:eastAsia="pt-BR"/>
        </w:rPr>
        <w:t>. A CONTRATADA apresentará no mínimo três orçamentos de mercado à CONTRANTE para aprovação;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5.8.1. </w:t>
      </w:r>
      <w:r w:rsidRPr="00EE25A0">
        <w:rPr>
          <w:rFonts w:ascii="Times New Roman" w:eastAsia="Times New Roman" w:hAnsi="Times New Roman" w:cs="Times New Roman"/>
          <w:color w:val="000000"/>
          <w:sz w:val="27"/>
          <w:szCs w:val="27"/>
          <w:lang w:eastAsia="pt-BR"/>
        </w:rPr>
        <w:t>A CONTRANTE poderá recusar da CONTRATADA orçamento de peças cujo valor estiver acima dos valores de mercado, podendo obter orçamento específico por sua própria iniciativa para efeito comparativo e substitutivo;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5.8.2.</w:t>
      </w:r>
      <w:r w:rsidRPr="00EE25A0">
        <w:rPr>
          <w:rFonts w:ascii="Times New Roman" w:eastAsia="Times New Roman" w:hAnsi="Times New Roman" w:cs="Times New Roman"/>
          <w:color w:val="000000"/>
          <w:sz w:val="27"/>
          <w:szCs w:val="27"/>
          <w:lang w:eastAsia="pt-BR"/>
        </w:rPr>
        <w:t> A CONTRATADA não poderá recusar-se a adquirir a peça no fornecedor de menor preço;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5.9.</w:t>
      </w:r>
      <w:r w:rsidRPr="00EE25A0">
        <w:rPr>
          <w:rFonts w:ascii="Times New Roman" w:eastAsia="Times New Roman" w:hAnsi="Times New Roman" w:cs="Times New Roman"/>
          <w:color w:val="000000"/>
          <w:sz w:val="27"/>
          <w:szCs w:val="27"/>
          <w:lang w:eastAsia="pt-BR"/>
        </w:rPr>
        <w:t xml:space="preserve"> Manter seu pessoal uniformizado e identificado, através de crachás com fotografia recente, provendo-os com Equipamentos de Proteção Individual </w:t>
      </w:r>
      <w:proofErr w:type="spellStart"/>
      <w:r w:rsidRPr="00EE25A0">
        <w:rPr>
          <w:rFonts w:ascii="Times New Roman" w:eastAsia="Times New Roman" w:hAnsi="Times New Roman" w:cs="Times New Roman"/>
          <w:color w:val="000000"/>
          <w:sz w:val="27"/>
          <w:szCs w:val="27"/>
          <w:lang w:eastAsia="pt-BR"/>
        </w:rPr>
        <w:t>EPI’s</w:t>
      </w:r>
      <w:proofErr w:type="spellEnd"/>
      <w:r w:rsidRPr="00EE25A0">
        <w:rPr>
          <w:rFonts w:ascii="Times New Roman" w:eastAsia="Times New Roman" w:hAnsi="Times New Roman" w:cs="Times New Roman"/>
          <w:color w:val="000000"/>
          <w:sz w:val="27"/>
          <w:szCs w:val="27"/>
          <w:lang w:eastAsia="pt-BR"/>
        </w:rPr>
        <w:t>;</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5.10. </w:t>
      </w:r>
      <w:r w:rsidRPr="00EE25A0">
        <w:rPr>
          <w:rFonts w:ascii="Times New Roman" w:eastAsia="Times New Roman" w:hAnsi="Times New Roman" w:cs="Times New Roman"/>
          <w:color w:val="000000"/>
          <w:sz w:val="27"/>
          <w:szCs w:val="27"/>
          <w:lang w:eastAsia="pt-BR"/>
        </w:rPr>
        <w:t>Instruir a mão de obra quanto às necessidades de acatar as orientações da Coordenação de Manutenção e Serviço, no que couber;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5.11. </w:t>
      </w:r>
      <w:r w:rsidRPr="00EE25A0">
        <w:rPr>
          <w:rFonts w:ascii="Times New Roman" w:eastAsia="Times New Roman" w:hAnsi="Times New Roman" w:cs="Times New Roman"/>
          <w:color w:val="000000"/>
          <w:sz w:val="27"/>
          <w:szCs w:val="27"/>
          <w:lang w:eastAsia="pt-BR"/>
        </w:rPr>
        <w:t>Reparar, corrigir, remover, reconstruir ou substituir, a suas expensas, no todo ou em parte, o objeto contratual em que se verificarem vícios, defeitos ou incorreções, resultantes da execução dos serviços, salvo quando o defeito for comprovadamente provocado por uso indevido, em </w:t>
      </w:r>
      <w:r w:rsidRPr="00EE25A0">
        <w:rPr>
          <w:rFonts w:ascii="Times New Roman" w:eastAsia="Times New Roman" w:hAnsi="Times New Roman" w:cs="Times New Roman"/>
          <w:b/>
          <w:bCs/>
          <w:color w:val="000000"/>
          <w:sz w:val="27"/>
          <w:lang w:eastAsia="pt-BR"/>
        </w:rPr>
        <w:t>até 24 (vinte e quatro) horas</w:t>
      </w:r>
      <w:r w:rsidRPr="00EE25A0">
        <w:rPr>
          <w:rFonts w:ascii="Times New Roman" w:eastAsia="Times New Roman" w:hAnsi="Times New Roman" w:cs="Times New Roman"/>
          <w:color w:val="000000"/>
          <w:sz w:val="27"/>
          <w:szCs w:val="27"/>
          <w:lang w:eastAsia="pt-BR"/>
        </w:rPr>
        <w:t>, do recebimento da solicitação por parte da DPE-TO, excepcionalmente, podendo ser prorrogado por igual período;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5.12.</w:t>
      </w:r>
      <w:r w:rsidRPr="00EE25A0">
        <w:rPr>
          <w:rFonts w:ascii="Times New Roman" w:eastAsia="Times New Roman" w:hAnsi="Times New Roman" w:cs="Times New Roman"/>
          <w:color w:val="000000"/>
          <w:sz w:val="27"/>
          <w:szCs w:val="27"/>
          <w:lang w:eastAsia="pt-BR"/>
        </w:rPr>
        <w:t> Comunicar imediatamente à Coordenadoria de Manutenção e Serviços, qualquer anormalidade verificada, inclusive de ordem funcional, que atente contra o patrimônio da CONTRATANTE, para que sejam adotadas as providências necessárias;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5.13.</w:t>
      </w:r>
      <w:r w:rsidRPr="00EE25A0">
        <w:rPr>
          <w:rFonts w:ascii="Times New Roman" w:eastAsia="Times New Roman" w:hAnsi="Times New Roman" w:cs="Times New Roman"/>
          <w:color w:val="000000"/>
          <w:sz w:val="27"/>
          <w:szCs w:val="27"/>
          <w:lang w:eastAsia="pt-BR"/>
        </w:rPr>
        <w:t> Responsabilizar-se pelo cumprimento, por parte de seus empregados, das normas disciplinares determinadas pela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5.14. </w:t>
      </w:r>
      <w:r w:rsidRPr="00EE25A0">
        <w:rPr>
          <w:rFonts w:ascii="Times New Roman" w:eastAsia="Times New Roman" w:hAnsi="Times New Roman" w:cs="Times New Roman"/>
          <w:color w:val="000000"/>
          <w:sz w:val="27"/>
          <w:szCs w:val="27"/>
          <w:lang w:eastAsia="pt-BR"/>
        </w:rPr>
        <w:t>Instruir seus empregados quanto à prevenção de incêndio nas instalações da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5.15.</w:t>
      </w:r>
      <w:r w:rsidRPr="00EE25A0">
        <w:rPr>
          <w:rFonts w:ascii="Times New Roman" w:eastAsia="Times New Roman" w:hAnsi="Times New Roman" w:cs="Times New Roman"/>
          <w:color w:val="000000"/>
          <w:sz w:val="27"/>
          <w:szCs w:val="27"/>
          <w:lang w:eastAsia="pt-BR"/>
        </w:rPr>
        <w:t> Substituir, sempre que exigido pela DPE-TO, qualquer funcionário que demonstrar incapacidade técnica ou comportamento prejudicial no andamento dos serviços;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5.16.</w:t>
      </w:r>
      <w:r w:rsidRPr="00EE25A0">
        <w:rPr>
          <w:rFonts w:ascii="Times New Roman" w:eastAsia="Times New Roman" w:hAnsi="Times New Roman" w:cs="Times New Roman"/>
          <w:color w:val="000000"/>
          <w:sz w:val="27"/>
          <w:szCs w:val="27"/>
          <w:lang w:eastAsia="pt-BR"/>
        </w:rPr>
        <w:t> Prestar os serviços dentro dos elevados padrões de qualidade;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5.17. </w:t>
      </w:r>
      <w:r w:rsidRPr="00EE25A0">
        <w:rPr>
          <w:rFonts w:ascii="Times New Roman" w:eastAsia="Times New Roman" w:hAnsi="Times New Roman" w:cs="Times New Roman"/>
          <w:color w:val="000000"/>
          <w:sz w:val="27"/>
          <w:szCs w:val="27"/>
          <w:lang w:eastAsia="pt-BR"/>
        </w:rPr>
        <w:t>Identificar todos os equipamentos, ferramentas e utensílios de sua propriedade, de forma a não serem confundidos com similares de propriedade do CONTRATANTE ou de outras CONTRATADAS;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5.18. </w:t>
      </w:r>
      <w:r w:rsidRPr="00EE25A0">
        <w:rPr>
          <w:rFonts w:ascii="Times New Roman" w:eastAsia="Times New Roman" w:hAnsi="Times New Roman" w:cs="Times New Roman"/>
          <w:color w:val="000000"/>
          <w:sz w:val="27"/>
          <w:szCs w:val="27"/>
          <w:lang w:eastAsia="pt-BR"/>
        </w:rPr>
        <w:t>Obter todas as licenças, autorizações, quando necessárias à execução dos serviços contratados, arcando com o ônus dos emolumentos prescritos em lei;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5.19. </w:t>
      </w:r>
      <w:r w:rsidRPr="00EE25A0">
        <w:rPr>
          <w:rFonts w:ascii="Times New Roman" w:eastAsia="Times New Roman" w:hAnsi="Times New Roman" w:cs="Times New Roman"/>
          <w:color w:val="000000"/>
          <w:sz w:val="27"/>
          <w:szCs w:val="27"/>
          <w:lang w:eastAsia="pt-BR"/>
        </w:rPr>
        <w:t>A CONTRATADA deverá fornecer um número de telefone fixo e número de celular para solicitações de emergência fora do horário especificado. Esse atendimento será efetuado sem ônus para o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SEXTA – DAS OBRIGAÇÕES DA 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6.1. </w:t>
      </w:r>
      <w:r w:rsidRPr="00EE25A0">
        <w:rPr>
          <w:rFonts w:ascii="Times New Roman" w:eastAsia="Times New Roman" w:hAnsi="Times New Roman" w:cs="Times New Roman"/>
          <w:color w:val="000000"/>
          <w:sz w:val="27"/>
          <w:szCs w:val="27"/>
          <w:lang w:eastAsia="pt-BR"/>
        </w:rPr>
        <w:t>A Contratante obriga-se à:</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6.1.1.</w:t>
      </w:r>
      <w:r w:rsidRPr="00EE25A0">
        <w:rPr>
          <w:rFonts w:ascii="Times New Roman" w:eastAsia="Times New Roman" w:hAnsi="Times New Roman" w:cs="Times New Roman"/>
          <w:color w:val="000000"/>
          <w:sz w:val="27"/>
          <w:szCs w:val="27"/>
          <w:lang w:eastAsia="pt-BR"/>
        </w:rPr>
        <w:t> Acompanhar as despesas decorrentes do presente Contrato e atestar o recebimento do objeto, ou rejeitá-lo no todo ou em parte;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6.1.2. </w:t>
      </w:r>
      <w:r w:rsidRPr="00EE25A0">
        <w:rPr>
          <w:rFonts w:ascii="Times New Roman" w:eastAsia="Times New Roman" w:hAnsi="Times New Roman" w:cs="Times New Roman"/>
          <w:color w:val="000000"/>
          <w:sz w:val="27"/>
          <w:szCs w:val="27"/>
          <w:lang w:eastAsia="pt-BR"/>
        </w:rPr>
        <w:t>Assegurar-se do fiel cumprimento das condições estabelecidas neste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6.1.3. </w:t>
      </w:r>
      <w:r w:rsidRPr="00EE25A0">
        <w:rPr>
          <w:rFonts w:ascii="Times New Roman" w:eastAsia="Times New Roman" w:hAnsi="Times New Roman" w:cs="Times New Roman"/>
          <w:color w:val="000000"/>
          <w:sz w:val="27"/>
          <w:szCs w:val="27"/>
          <w:lang w:eastAsia="pt-BR"/>
        </w:rPr>
        <w:t>Aplicar penalidades por descumprimento do pactuado neste Instrumento Contratual;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6.1.4. </w:t>
      </w:r>
      <w:proofErr w:type="gramStart"/>
      <w:r w:rsidRPr="00EE25A0">
        <w:rPr>
          <w:rFonts w:ascii="Times New Roman" w:eastAsia="Times New Roman" w:hAnsi="Times New Roman" w:cs="Times New Roman"/>
          <w:color w:val="000000"/>
          <w:sz w:val="27"/>
          <w:szCs w:val="27"/>
          <w:lang w:eastAsia="pt-BR"/>
        </w:rPr>
        <w:t>Responsabilizar-se</w:t>
      </w:r>
      <w:proofErr w:type="gramEnd"/>
      <w:r w:rsidRPr="00EE25A0">
        <w:rPr>
          <w:rFonts w:ascii="Times New Roman" w:eastAsia="Times New Roman" w:hAnsi="Times New Roman" w:cs="Times New Roman"/>
          <w:color w:val="000000"/>
          <w:sz w:val="27"/>
          <w:szCs w:val="27"/>
          <w:lang w:eastAsia="pt-BR"/>
        </w:rPr>
        <w:t xml:space="preserve"> pela observância quanto às leis, decretos, regulamentos, portarias e demais normas legais, direta e indiretamente aplicáveis a execução do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SÉTIMA</w:t>
      </w:r>
      <w:r w:rsidRPr="00EE25A0">
        <w:rPr>
          <w:rFonts w:ascii="Times New Roman" w:eastAsia="Times New Roman" w:hAnsi="Times New Roman" w:cs="Times New Roman"/>
          <w:color w:val="000000"/>
          <w:sz w:val="27"/>
          <w:szCs w:val="27"/>
          <w:lang w:eastAsia="pt-BR"/>
        </w:rPr>
        <w:t> – </w:t>
      </w:r>
      <w:r w:rsidRPr="00EE25A0">
        <w:rPr>
          <w:rFonts w:ascii="Times New Roman" w:eastAsia="Times New Roman" w:hAnsi="Times New Roman" w:cs="Times New Roman"/>
          <w:b/>
          <w:bCs/>
          <w:color w:val="000000"/>
          <w:sz w:val="27"/>
          <w:lang w:eastAsia="pt-BR"/>
        </w:rPr>
        <w:t>CASOS DE RESCISÃO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7.1. </w:t>
      </w:r>
      <w:r w:rsidRPr="00EE25A0">
        <w:rPr>
          <w:rFonts w:ascii="Times New Roman" w:eastAsia="Times New Roman" w:hAnsi="Times New Roman" w:cs="Times New Roman"/>
          <w:color w:val="000000"/>
          <w:sz w:val="27"/>
          <w:szCs w:val="27"/>
          <w:lang w:eastAsia="pt-BR"/>
        </w:rPr>
        <w:t xml:space="preserve">A inexecução total ou parcial deste contrato por parte da contratada assegurará </w:t>
      </w:r>
      <w:proofErr w:type="gramStart"/>
      <w:r w:rsidRPr="00EE25A0">
        <w:rPr>
          <w:rFonts w:ascii="Times New Roman" w:eastAsia="Times New Roman" w:hAnsi="Times New Roman" w:cs="Times New Roman"/>
          <w:color w:val="000000"/>
          <w:sz w:val="27"/>
          <w:szCs w:val="27"/>
          <w:lang w:eastAsia="pt-BR"/>
        </w:rPr>
        <w:t>à</w:t>
      </w:r>
      <w:proofErr w:type="gramEnd"/>
      <w:r w:rsidRPr="00EE25A0">
        <w:rPr>
          <w:rFonts w:ascii="Times New Roman" w:eastAsia="Times New Roman" w:hAnsi="Times New Roman" w:cs="Times New Roman"/>
          <w:color w:val="000000"/>
          <w:sz w:val="27"/>
          <w:szCs w:val="27"/>
          <w:lang w:eastAsia="pt-BR"/>
        </w:rPr>
        <w:t xml:space="preserve"> contratante o direito de rescisão nos termos do artigo 77 da Lei nº 8.666/93, de 21 de junho de 1993 e suas alterações, bem como nos casos citados no artigo 78 da mesma lei, garantida a prévia defesa sempre mediante notificação por escrito.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7.1.1.</w:t>
      </w:r>
      <w:r w:rsidRPr="00EE25A0">
        <w:rPr>
          <w:rFonts w:ascii="Times New Roman" w:eastAsia="Times New Roman" w:hAnsi="Times New Roman" w:cs="Times New Roman"/>
          <w:color w:val="000000"/>
          <w:sz w:val="27"/>
          <w:szCs w:val="27"/>
          <w:lang w:eastAsia="pt-BR"/>
        </w:rPr>
        <w:t> A rescisão também se submeterá ao regime previsto no artigo 79, seus incisos e parágrafos, da Lei nº 8.666/93 e suas alterações.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OITAVA – DAS SANÇÕES ADMINISTRATIVAS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8.1. </w:t>
      </w:r>
      <w:r w:rsidRPr="00EE25A0">
        <w:rPr>
          <w:rFonts w:ascii="Times New Roman" w:eastAsia="Times New Roman" w:hAnsi="Times New Roman" w:cs="Times New Roman"/>
          <w:color w:val="000000"/>
          <w:sz w:val="27"/>
          <w:szCs w:val="27"/>
          <w:lang w:eastAsia="pt-BR"/>
        </w:rPr>
        <w:t>A empresa contratada ficará impedida de licitar e contratar com a União, Estados, Distrito Federal ou Município pelo prazo de até 05 (cinco) anos, sem prejuízo da multa de 20% do valor estimado/contratado e das demais cominações legais, garantidos o contraditório e a ampla defesa, que deverá ser apresentada no prazo de 05 (cinco) dias úteis a contar da sua notificação, nos seguintes casos: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8.1.1. </w:t>
      </w:r>
      <w:r w:rsidRPr="00EE25A0">
        <w:rPr>
          <w:rFonts w:ascii="Times New Roman" w:eastAsia="Times New Roman" w:hAnsi="Times New Roman" w:cs="Times New Roman"/>
          <w:color w:val="000000"/>
          <w:sz w:val="27"/>
          <w:szCs w:val="27"/>
          <w:lang w:eastAsia="pt-BR"/>
        </w:rPr>
        <w:t>Apresentar documentação falsa;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8.1.2.</w:t>
      </w:r>
      <w:r w:rsidRPr="00EE25A0">
        <w:rPr>
          <w:rFonts w:ascii="Times New Roman" w:eastAsia="Times New Roman" w:hAnsi="Times New Roman" w:cs="Times New Roman"/>
          <w:color w:val="000000"/>
          <w:sz w:val="27"/>
          <w:szCs w:val="27"/>
          <w:lang w:eastAsia="pt-BR"/>
        </w:rPr>
        <w:t> Ensejar o retardamento da execução de seu objeto;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8.1.3. </w:t>
      </w:r>
      <w:r w:rsidRPr="00EE25A0">
        <w:rPr>
          <w:rFonts w:ascii="Times New Roman" w:eastAsia="Times New Roman" w:hAnsi="Times New Roman" w:cs="Times New Roman"/>
          <w:color w:val="000000"/>
          <w:sz w:val="27"/>
          <w:szCs w:val="27"/>
          <w:lang w:eastAsia="pt-BR"/>
        </w:rPr>
        <w:t>Não manter as condições ofertadas em sua proposta;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8.1.4. </w:t>
      </w:r>
      <w:r w:rsidRPr="00EE25A0">
        <w:rPr>
          <w:rFonts w:ascii="Times New Roman" w:eastAsia="Times New Roman" w:hAnsi="Times New Roman" w:cs="Times New Roman"/>
          <w:color w:val="000000"/>
          <w:sz w:val="27"/>
          <w:szCs w:val="27"/>
          <w:lang w:eastAsia="pt-BR"/>
        </w:rPr>
        <w:t>Falhar ou fraudar na execução do ajustado;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8.1.5.</w:t>
      </w:r>
      <w:r w:rsidRPr="00EE25A0">
        <w:rPr>
          <w:rFonts w:ascii="Times New Roman" w:eastAsia="Times New Roman" w:hAnsi="Times New Roman" w:cs="Times New Roman"/>
          <w:color w:val="000000"/>
          <w:sz w:val="27"/>
          <w:szCs w:val="27"/>
          <w:lang w:eastAsia="pt-BR"/>
        </w:rPr>
        <w:t> Comportar-se de modo inidôneo, nos termos da Lei;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8.1.6. </w:t>
      </w:r>
      <w:r w:rsidRPr="00EE25A0">
        <w:rPr>
          <w:rFonts w:ascii="Times New Roman" w:eastAsia="Times New Roman" w:hAnsi="Times New Roman" w:cs="Times New Roman"/>
          <w:color w:val="000000"/>
          <w:sz w:val="27"/>
          <w:szCs w:val="27"/>
          <w:lang w:eastAsia="pt-BR"/>
        </w:rPr>
        <w:t>Cometer fraude fiscal.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8.2. </w:t>
      </w:r>
      <w:r w:rsidRPr="00EE25A0">
        <w:rPr>
          <w:rFonts w:ascii="Times New Roman" w:eastAsia="Times New Roman" w:hAnsi="Times New Roman" w:cs="Times New Roman"/>
          <w:color w:val="000000"/>
          <w:sz w:val="27"/>
          <w:szCs w:val="27"/>
          <w:lang w:eastAsia="pt-BR"/>
        </w:rPr>
        <w:t>Pela inexecução total ou parcial das condições estabelecidas no instrumento contratual, a Contratante poderá aplicar, sem prejuízo das responsabilidades penal e cível, as seguintes sanções: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8.2.1</w:t>
      </w:r>
      <w:r w:rsidRPr="00EE25A0">
        <w:rPr>
          <w:rFonts w:ascii="Times New Roman" w:eastAsia="Times New Roman" w:hAnsi="Times New Roman" w:cs="Times New Roman"/>
          <w:color w:val="000000"/>
          <w:sz w:val="27"/>
          <w:szCs w:val="27"/>
          <w:lang w:eastAsia="pt-BR"/>
        </w:rPr>
        <w:t> Advertência, por escrito, quando a Contratada deixar de atender quaisquer indicações aqui constantes;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8.2.2.</w:t>
      </w:r>
      <w:r w:rsidRPr="00EE25A0">
        <w:rPr>
          <w:rFonts w:ascii="Times New Roman" w:eastAsia="Times New Roman" w:hAnsi="Times New Roman" w:cs="Times New Roman"/>
          <w:color w:val="000000"/>
          <w:sz w:val="27"/>
          <w:szCs w:val="27"/>
          <w:lang w:eastAsia="pt-BR"/>
        </w:rPr>
        <w:t> Multa compensatória / indenizatória no percentual de até 20% (vinte por cento) calculado sobre o valor Contratado;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8.2.3</w:t>
      </w:r>
      <w:r w:rsidRPr="00EE25A0">
        <w:rPr>
          <w:rFonts w:ascii="Times New Roman" w:eastAsia="Times New Roman" w:hAnsi="Times New Roman" w:cs="Times New Roman"/>
          <w:color w:val="000000"/>
          <w:sz w:val="27"/>
          <w:szCs w:val="27"/>
          <w:lang w:eastAsia="pt-BR"/>
        </w:rPr>
        <w:t>. Suspensão temporária de participação de licitação e impedimento de contratar com a Defensoria Pública do Estado do Tocantins, pelo prazo de até 02 (dois) anos;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8.2.4. </w:t>
      </w:r>
      <w:r w:rsidRPr="00EE25A0">
        <w:rPr>
          <w:rFonts w:ascii="Times New Roman" w:eastAsia="Times New Roman" w:hAnsi="Times New Roman" w:cs="Times New Roman"/>
          <w:color w:val="000000"/>
          <w:sz w:val="27"/>
          <w:szCs w:val="27"/>
          <w:lang w:eastAsia="pt-BR"/>
        </w:rPr>
        <w:t>Declaração de inidoneidade para licitar e contratar com Administração Pública enquanto perdurarem os motivos determinantes da punição ou até que seja promovida a reabilitação, na forma da Lei, perante a própria autoridade que aplicou a penalidade.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8.3. </w:t>
      </w:r>
      <w:r w:rsidRPr="00EE25A0">
        <w:rPr>
          <w:rFonts w:ascii="Times New Roman" w:eastAsia="Times New Roman" w:hAnsi="Times New Roman" w:cs="Times New Roman"/>
          <w:color w:val="000000"/>
          <w:sz w:val="27"/>
          <w:szCs w:val="27"/>
          <w:lang w:eastAsia="pt-BR"/>
        </w:rPr>
        <w:t>Na hipótese de atraso no cumprimento de quaisquer obrigações assumidas pela Contratada, será aplicada multa moratória de 0,5% (zero vírgula cinco por cento) sobre o valor solicitado, por dia de atraso, limitada a 10% (dez por cento) desse valor;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8.4.</w:t>
      </w:r>
      <w:r w:rsidRPr="00EE25A0">
        <w:rPr>
          <w:rFonts w:ascii="Times New Roman" w:eastAsia="Times New Roman" w:hAnsi="Times New Roman" w:cs="Times New Roman"/>
          <w:color w:val="000000"/>
          <w:sz w:val="27"/>
          <w:szCs w:val="27"/>
          <w:lang w:eastAsia="pt-BR"/>
        </w:rPr>
        <w:t> O valor da multa aplicada, tanto compensatória quanto moratória, deverá ser recolhido em conta da DPE-TO a ser indicada, dentro do prazo de 05 (cinco) dias úteis após a respectiva notificação;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8.4.1.</w:t>
      </w:r>
      <w:r w:rsidRPr="00EE25A0">
        <w:rPr>
          <w:rFonts w:ascii="Times New Roman" w:eastAsia="Times New Roman" w:hAnsi="Times New Roman" w:cs="Times New Roman"/>
          <w:color w:val="000000"/>
          <w:sz w:val="27"/>
          <w:szCs w:val="27"/>
          <w:lang w:eastAsia="pt-BR"/>
        </w:rPr>
        <w:t>  Caso não seja paga na forma do subitem anterior, a multa será cobrada judicialmente;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8.5.</w:t>
      </w:r>
      <w:r w:rsidRPr="00EE25A0">
        <w:rPr>
          <w:rFonts w:ascii="Times New Roman" w:eastAsia="Times New Roman" w:hAnsi="Times New Roman" w:cs="Times New Roman"/>
          <w:color w:val="000000"/>
          <w:sz w:val="27"/>
          <w:szCs w:val="27"/>
          <w:lang w:eastAsia="pt-BR"/>
        </w:rPr>
        <w:t> Na aplicação de quaisquer sanções previstas, será garantido o contraditório e a ampla defesa.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NONA – DA VINCULAÇÃO AO EDITAL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9.1.</w:t>
      </w:r>
      <w:r w:rsidRPr="00EE25A0">
        <w:rPr>
          <w:rFonts w:ascii="Times New Roman" w:eastAsia="Times New Roman" w:hAnsi="Times New Roman" w:cs="Times New Roman"/>
          <w:color w:val="000000"/>
          <w:sz w:val="27"/>
          <w:szCs w:val="27"/>
          <w:lang w:eastAsia="pt-BR"/>
        </w:rPr>
        <w:t xml:space="preserve"> O presente Contrato vincula-se ao </w:t>
      </w:r>
      <w:proofErr w:type="gramStart"/>
      <w:r w:rsidRPr="00EE25A0">
        <w:rPr>
          <w:rFonts w:ascii="Times New Roman" w:eastAsia="Times New Roman" w:hAnsi="Times New Roman" w:cs="Times New Roman"/>
          <w:color w:val="000000"/>
          <w:sz w:val="27"/>
          <w:szCs w:val="27"/>
          <w:lang w:eastAsia="pt-BR"/>
        </w:rPr>
        <w:t>Edital e anexos do Pregão Eletrônico</w:t>
      </w:r>
      <w:proofErr w:type="gramEnd"/>
      <w:r w:rsidRPr="00EE25A0">
        <w:rPr>
          <w:rFonts w:ascii="Times New Roman" w:eastAsia="Times New Roman" w:hAnsi="Times New Roman" w:cs="Times New Roman"/>
          <w:color w:val="000000"/>
          <w:sz w:val="27"/>
          <w:szCs w:val="27"/>
          <w:lang w:eastAsia="pt-BR"/>
        </w:rPr>
        <w:t xml:space="preserve"> nº ____/2021 e a Ata de Registro de Preços nº - - -/ - - -, </w:t>
      </w:r>
      <w:r w:rsidRPr="00EE25A0">
        <w:rPr>
          <w:rFonts w:ascii="Times New Roman" w:eastAsia="Times New Roman" w:hAnsi="Times New Roman" w:cs="Times New Roman"/>
          <w:b/>
          <w:bCs/>
          <w:color w:val="000000"/>
          <w:sz w:val="27"/>
          <w:lang w:eastAsia="pt-BR"/>
        </w:rPr>
        <w:t>constante sob o código verificador nº </w:t>
      </w:r>
      <w:r w:rsidRPr="00EE25A0">
        <w:rPr>
          <w:rFonts w:ascii="Times New Roman" w:eastAsia="Times New Roman" w:hAnsi="Times New Roman" w:cs="Times New Roman"/>
          <w:color w:val="000000"/>
          <w:sz w:val="27"/>
          <w:szCs w:val="27"/>
          <w:lang w:eastAsia="pt-BR"/>
        </w:rPr>
        <w:t>------, Processo Licitatório nº - - - - - -, como se aqui estivessem transcritos, vinculando-se, ainda, à proposta da Contratada.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 DA FUNDAMENTAÇÃO LEGAL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10.1. </w:t>
      </w:r>
      <w:r w:rsidRPr="00EE25A0">
        <w:rPr>
          <w:rFonts w:ascii="Times New Roman" w:eastAsia="Times New Roman" w:hAnsi="Times New Roman" w:cs="Times New Roman"/>
          <w:color w:val="000000"/>
          <w:sz w:val="27"/>
          <w:szCs w:val="27"/>
          <w:lang w:eastAsia="pt-BR"/>
        </w:rPr>
        <w:t>O presente instrumento de Contrato se submete à Lei 10.520, de 17 de julho de 2002, Decreto Federal 7.892/2013, Decreto Federal 10.024/2019, Decreto Federal 8.538/2015, Lei Complementar nº 123/2006 e subsidiariamente pela Lei nº 8.666, de 21 de junho de 1993, e suas alterações, além das demais normas pertinentes.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PRIMEIRA -</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DOS ACRÉSCIMOS E SUPRESSÕES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11.1.</w:t>
      </w:r>
      <w:r w:rsidRPr="00EE25A0">
        <w:rPr>
          <w:rFonts w:ascii="Times New Roman" w:eastAsia="Times New Roman" w:hAnsi="Times New Roman" w:cs="Times New Roman"/>
          <w:color w:val="000000"/>
          <w:sz w:val="27"/>
          <w:szCs w:val="27"/>
          <w:lang w:eastAsia="pt-BR"/>
        </w:rPr>
        <w:t> O valor inicial atualizado do Contrato poderá ser acrescido ou suprimido dentro dos limites previstos no §1º do art. 65 da Lei nº 8.666/93, podendo a supressão exceder tal limite, nos termos do inciso II do § 2º do mesmo artigo, conforme redação introduzida pela Lei nº 9.648 de 27 de maio de 1998.</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SEGUNDA – DA VIGÊNCIA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12.1. </w:t>
      </w:r>
      <w:r w:rsidRPr="00EE25A0">
        <w:rPr>
          <w:rFonts w:ascii="Times New Roman" w:eastAsia="Times New Roman" w:hAnsi="Times New Roman" w:cs="Times New Roman"/>
          <w:color w:val="000000"/>
          <w:sz w:val="27"/>
          <w:szCs w:val="27"/>
          <w:lang w:eastAsia="pt-BR"/>
        </w:rPr>
        <w:t>A vigência deste Contrato será de 12 (doze) meses, a contar de sua assinatura.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12.1.1</w:t>
      </w:r>
      <w:r w:rsidRPr="00EE25A0">
        <w:rPr>
          <w:rFonts w:ascii="Times New Roman" w:eastAsia="Times New Roman" w:hAnsi="Times New Roman" w:cs="Times New Roman"/>
          <w:color w:val="000000"/>
          <w:sz w:val="27"/>
          <w:szCs w:val="27"/>
          <w:lang w:eastAsia="pt-BR"/>
        </w:rPr>
        <w:t xml:space="preserve">. Considerando que as assinaturas do presente instrumento ocorrerão por meio eletrônico e </w:t>
      </w:r>
      <w:proofErr w:type="gramStart"/>
      <w:r w:rsidRPr="00EE25A0">
        <w:rPr>
          <w:rFonts w:ascii="Times New Roman" w:eastAsia="Times New Roman" w:hAnsi="Times New Roman" w:cs="Times New Roman"/>
          <w:color w:val="000000"/>
          <w:sz w:val="27"/>
          <w:szCs w:val="27"/>
          <w:lang w:eastAsia="pt-BR"/>
        </w:rPr>
        <w:t>poderão</w:t>
      </w:r>
      <w:proofErr w:type="gramEnd"/>
      <w:r w:rsidRPr="00EE25A0">
        <w:rPr>
          <w:rFonts w:ascii="Times New Roman" w:eastAsia="Times New Roman" w:hAnsi="Times New Roman" w:cs="Times New Roman"/>
          <w:color w:val="000000"/>
          <w:sz w:val="27"/>
          <w:szCs w:val="27"/>
          <w:lang w:eastAsia="pt-BR"/>
        </w:rPr>
        <w:t xml:space="preserve"> ser realizadas em datas distintas, o prazo a que se refere o item anterior, se iniciará a partir da data da assinatura da Contratante.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TERCEIRA – DA PUBLICIDADE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13.1.</w:t>
      </w:r>
      <w:r w:rsidRPr="00EE25A0">
        <w:rPr>
          <w:rFonts w:ascii="Times New Roman" w:eastAsia="Times New Roman" w:hAnsi="Times New Roman" w:cs="Times New Roman"/>
          <w:color w:val="000000"/>
          <w:sz w:val="27"/>
          <w:szCs w:val="27"/>
          <w:lang w:eastAsia="pt-BR"/>
        </w:rPr>
        <w:t> O extrato do presente Contrato será publicado no Diário Oficial da Defensoria Pública do Estado do Tocantins, conforme Legislação aplicável.</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QUARTA – DA FISCALIZAÇÃO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w:t>
      </w:r>
      <w:r w:rsidRPr="00EE25A0">
        <w:rPr>
          <w:rFonts w:ascii="Times New Roman" w:eastAsia="Times New Roman" w:hAnsi="Times New Roman" w:cs="Times New Roman"/>
          <w:color w:val="000000"/>
          <w:sz w:val="27"/>
          <w:szCs w:val="27"/>
          <w:lang w:eastAsia="pt-BR"/>
        </w:rPr>
        <w:t> A execução do presente contrato será acompanhada e fiscalizada por servidor indicado pela Contratante, conforme dispõem artigo 67 da Lei nº 8.666/93. Responsabilizando-se por: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14.1.1 </w:t>
      </w:r>
      <w:r w:rsidRPr="00EE25A0">
        <w:rPr>
          <w:rFonts w:ascii="Times New Roman" w:eastAsia="Times New Roman" w:hAnsi="Times New Roman" w:cs="Times New Roman"/>
          <w:color w:val="000000"/>
          <w:sz w:val="27"/>
          <w:szCs w:val="27"/>
          <w:lang w:eastAsia="pt-BR"/>
        </w:rPr>
        <w:t>Acompanhar a execução do objeto visando garantir o fiel cumprimento do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14.1.2. </w:t>
      </w:r>
      <w:r w:rsidRPr="00EE25A0">
        <w:rPr>
          <w:rFonts w:ascii="Times New Roman" w:eastAsia="Times New Roman" w:hAnsi="Times New Roman" w:cs="Times New Roman"/>
          <w:color w:val="000000"/>
          <w:sz w:val="27"/>
          <w:szCs w:val="27"/>
          <w:lang w:eastAsia="pt-BR"/>
        </w:rPr>
        <w:t>Atestar a Nota Fiscal ou Nota Fiscal/Fatura como condição de pagamento;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14.1.3. </w:t>
      </w:r>
      <w:r w:rsidRPr="00EE25A0">
        <w:rPr>
          <w:rFonts w:ascii="Times New Roman" w:eastAsia="Times New Roman" w:hAnsi="Times New Roman" w:cs="Times New Roman"/>
          <w:color w:val="000000"/>
          <w:sz w:val="27"/>
          <w:szCs w:val="27"/>
          <w:lang w:eastAsia="pt-BR"/>
        </w:rPr>
        <w:t>As decisões e providências que ultrapassarem a competência do fiscal do contrato deverão ser comunicadas aos seus superiores em tempo hábil para a adoção das medidas convenientes, solicitando, quando for o caso, a aplicação das penalidades cabíveis;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14.1.4. </w:t>
      </w:r>
      <w:r w:rsidRPr="00EE25A0">
        <w:rPr>
          <w:rFonts w:ascii="Times New Roman" w:eastAsia="Times New Roman" w:hAnsi="Times New Roman" w:cs="Times New Roman"/>
          <w:color w:val="000000"/>
          <w:sz w:val="27"/>
          <w:szCs w:val="27"/>
          <w:lang w:eastAsia="pt-BR"/>
        </w:rPr>
        <w:t>Notificar a CONTRATADA acerca de imperfeições, falhas ou irregularidades constatadas na execução do objeto, visando à adoção das medidas corretivas necessárias.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QUINTA </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DAS DISPOSIÇÕES GERAIS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15.1. </w:t>
      </w:r>
      <w:r w:rsidRPr="00EE25A0">
        <w:rPr>
          <w:rFonts w:ascii="Times New Roman" w:eastAsia="Times New Roman" w:hAnsi="Times New Roman" w:cs="Times New Roman"/>
          <w:color w:val="000000"/>
          <w:sz w:val="27"/>
          <w:szCs w:val="27"/>
          <w:lang w:eastAsia="pt-BR"/>
        </w:rPr>
        <w:t>O presente instrumento será firmado através de sistema de assinatura eletrônica, certificada pelo SEI - Sistema Eletrônico de Informações da Defensoria Pública do Estado do Tocantins, garantida a eficácia das Cláusulas cujo compromisso é assumido.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15.2.</w:t>
      </w:r>
      <w:r w:rsidRPr="00EE25A0">
        <w:rPr>
          <w:rFonts w:ascii="Times New Roman" w:eastAsia="Times New Roman" w:hAnsi="Times New Roman" w:cs="Times New Roman"/>
          <w:color w:val="000000"/>
          <w:sz w:val="27"/>
          <w:szCs w:val="27"/>
          <w:lang w:eastAsia="pt-BR"/>
        </w:rPr>
        <w:t> As </w:t>
      </w:r>
      <w:r w:rsidRPr="00EE25A0">
        <w:rPr>
          <w:rFonts w:ascii="Times New Roman" w:eastAsia="Times New Roman" w:hAnsi="Times New Roman" w:cs="Times New Roman"/>
          <w:b/>
          <w:bCs/>
          <w:color w:val="000000"/>
          <w:sz w:val="27"/>
          <w:lang w:eastAsia="pt-BR"/>
        </w:rPr>
        <w:t>comunicações</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solicitações</w:t>
      </w: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notificações </w:t>
      </w:r>
      <w:r w:rsidRPr="00EE25A0">
        <w:rPr>
          <w:rFonts w:ascii="Times New Roman" w:eastAsia="Times New Roman" w:hAnsi="Times New Roman" w:cs="Times New Roman"/>
          <w:color w:val="000000"/>
          <w:sz w:val="27"/>
          <w:szCs w:val="27"/>
          <w:lang w:eastAsia="pt-BR"/>
        </w:rPr>
        <w:t>ou </w:t>
      </w:r>
      <w:r w:rsidRPr="00EE25A0">
        <w:rPr>
          <w:rFonts w:ascii="Times New Roman" w:eastAsia="Times New Roman" w:hAnsi="Times New Roman" w:cs="Times New Roman"/>
          <w:b/>
          <w:bCs/>
          <w:color w:val="000000"/>
          <w:sz w:val="27"/>
          <w:lang w:eastAsia="pt-BR"/>
        </w:rPr>
        <w:t>intimações </w:t>
      </w:r>
      <w:r w:rsidRPr="00EE25A0">
        <w:rPr>
          <w:rFonts w:ascii="Times New Roman" w:eastAsia="Times New Roman" w:hAnsi="Times New Roman" w:cs="Times New Roman"/>
          <w:color w:val="000000"/>
          <w:sz w:val="27"/>
          <w:szCs w:val="27"/>
          <w:lang w:eastAsia="pt-BR"/>
        </w:rPr>
        <w:t>da Administração decorrentes deste Contrato, serão feitas pessoalmente, publicadas no Diário Oficial do Estado do Tocantins e no Diário Oficial da Defensoria Pública do Estado do Tocantins ou encaminhadas </w:t>
      </w:r>
      <w:r w:rsidRPr="00EE25A0">
        <w:rPr>
          <w:rFonts w:ascii="Times New Roman" w:eastAsia="Times New Roman" w:hAnsi="Times New Roman" w:cs="Times New Roman"/>
          <w:b/>
          <w:bCs/>
          <w:color w:val="000000"/>
          <w:sz w:val="27"/>
          <w:lang w:eastAsia="pt-BR"/>
        </w:rPr>
        <w:t>via fax, correios </w:t>
      </w:r>
      <w:r w:rsidRPr="00EE25A0">
        <w:rPr>
          <w:rFonts w:ascii="Times New Roman" w:eastAsia="Times New Roman" w:hAnsi="Times New Roman" w:cs="Times New Roman"/>
          <w:color w:val="000000"/>
          <w:sz w:val="27"/>
          <w:szCs w:val="27"/>
          <w:lang w:eastAsia="pt-BR"/>
        </w:rPr>
        <w:t>ou </w:t>
      </w:r>
      <w:r w:rsidRPr="00EE25A0">
        <w:rPr>
          <w:rFonts w:ascii="Times New Roman" w:eastAsia="Times New Roman" w:hAnsi="Times New Roman" w:cs="Times New Roman"/>
          <w:b/>
          <w:bCs/>
          <w:color w:val="000000"/>
          <w:sz w:val="27"/>
          <w:lang w:eastAsia="pt-BR"/>
        </w:rPr>
        <w:t>e-mail</w:t>
      </w:r>
      <w:r w:rsidRPr="00EE25A0">
        <w:rPr>
          <w:rFonts w:ascii="Times New Roman" w:eastAsia="Times New Roman" w:hAnsi="Times New Roman" w:cs="Times New Roman"/>
          <w:color w:val="000000"/>
          <w:sz w:val="27"/>
          <w:szCs w:val="27"/>
          <w:lang w:eastAsia="pt-BR"/>
        </w:rPr>
        <w:t>, para o número ou endereço eletrônico indicado pela Contratada na documentação/proposta apresentada, considerando-se recebida pelo destinatário/interessado, </w:t>
      </w:r>
      <w:r w:rsidRPr="00EE25A0">
        <w:rPr>
          <w:rFonts w:ascii="Times New Roman" w:eastAsia="Times New Roman" w:hAnsi="Times New Roman" w:cs="Times New Roman"/>
          <w:b/>
          <w:bCs/>
          <w:color w:val="000000"/>
          <w:sz w:val="27"/>
          <w:lang w:eastAsia="pt-BR"/>
        </w:rPr>
        <w:t>para todos os efeitos legais</w:t>
      </w:r>
      <w:r w:rsidRPr="00EE25A0">
        <w:rPr>
          <w:rFonts w:ascii="Times New Roman" w:eastAsia="Times New Roman" w:hAnsi="Times New Roman" w:cs="Times New Roman"/>
          <w:color w:val="000000"/>
          <w:sz w:val="27"/>
          <w:szCs w:val="27"/>
          <w:lang w:eastAsia="pt-BR"/>
        </w:rPr>
        <w:t>, na data do envio, da publicação, fax, correios ou mensagem eletrônica.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15.3. </w:t>
      </w:r>
      <w:r w:rsidRPr="00EE25A0">
        <w:rPr>
          <w:rFonts w:ascii="Times New Roman" w:eastAsia="Times New Roman" w:hAnsi="Times New Roman" w:cs="Times New Roman"/>
          <w:color w:val="000000"/>
          <w:sz w:val="27"/>
          <w:szCs w:val="27"/>
          <w:lang w:eastAsia="pt-BR"/>
        </w:rPr>
        <w:t>Fica expressamente vedada à vinculação deste Contrato em operação de qualquer natureza que a CONTRATADA tenha ou venha a assumir.</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SEXTA – DO FORO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16.1. </w:t>
      </w:r>
      <w:r w:rsidRPr="00EE25A0">
        <w:rPr>
          <w:rFonts w:ascii="Times New Roman" w:eastAsia="Times New Roman" w:hAnsi="Times New Roman" w:cs="Times New Roman"/>
          <w:color w:val="000000"/>
          <w:sz w:val="27"/>
          <w:szCs w:val="27"/>
          <w:lang w:eastAsia="pt-BR"/>
        </w:rPr>
        <w:t>Na forma do disposto do artigo 55, § 2º da Lei 8.666/93, fica eleito o foro da Comarca de Palmas, Capital do Estado do Tocantins, para dirimir quaisquer questões oriundas deste Contrato.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CLÁUSULA DÉCIMA SÉTIMA– DA ASSINATURA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lastRenderedPageBreak/>
        <w:t>17.1. </w:t>
      </w:r>
      <w:r w:rsidRPr="00EE25A0">
        <w:rPr>
          <w:rFonts w:ascii="Times New Roman" w:eastAsia="Times New Roman" w:hAnsi="Times New Roman" w:cs="Times New Roman"/>
          <w:color w:val="000000"/>
          <w:sz w:val="27"/>
          <w:szCs w:val="27"/>
          <w:lang w:eastAsia="pt-BR"/>
        </w:rPr>
        <w:t>Por estarem de acordo, lavrou-se o presente termo, o qual, depois de lido, será assinado eletronicamente nos termos da Lei 11.419/2006, pelos representantes das partes, CONTRATANTE e CONTRATADA, através do Sistema Eletrônico de Informações - SEI.</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Palmas, - - -  de - - - - - - -  de 2021.</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9"/>
        <w:gridCol w:w="2242"/>
      </w:tblGrid>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CONTRATANTE</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Defensoria Pública do Estado do Tocantins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Pedro Alexandre Conceição Aires Gonçalves</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Subdefensor Público-Geral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CONTRATADA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Representante Legal</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ANEXO IV</w:t>
      </w:r>
    </w:p>
    <w:p w:rsidR="00EE25A0" w:rsidRPr="00EE25A0" w:rsidRDefault="00EE25A0" w:rsidP="00EE25A0">
      <w:pPr>
        <w:spacing w:before="120" w:after="120"/>
        <w:ind w:left="120" w:right="120"/>
        <w:jc w:val="center"/>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MODELO DE PROPOSTA READEQUADA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Processo Interno: 21.0.000000472-0</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Pregão Eletrônico nº --/20--.</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Empresa: [Nome da 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CNPJ: [CNPJ da 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Conta corrente: [Titularidade da 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Endereço: [Endereço da 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Telefone: [Telefone da 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E-mail: [Endereço eletrônico da 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lastRenderedPageBreak/>
        <w:t xml:space="preserve">Em atendimento ao Edital do Pregão Eletrônico n.º __/20__ e seus Anexos, </w:t>
      </w:r>
      <w:proofErr w:type="gramStart"/>
      <w:r w:rsidRPr="00EE25A0">
        <w:rPr>
          <w:rFonts w:ascii="Times New Roman" w:eastAsia="Times New Roman" w:hAnsi="Times New Roman" w:cs="Times New Roman"/>
          <w:color w:val="000000"/>
          <w:sz w:val="27"/>
          <w:szCs w:val="27"/>
          <w:lang w:eastAsia="pt-BR"/>
        </w:rPr>
        <w:t>apresentamos</w:t>
      </w:r>
      <w:proofErr w:type="gramEnd"/>
      <w:r w:rsidRPr="00EE25A0">
        <w:rPr>
          <w:rFonts w:ascii="Times New Roman" w:eastAsia="Times New Roman" w:hAnsi="Times New Roman" w:cs="Times New Roman"/>
          <w:color w:val="000000"/>
          <w:sz w:val="27"/>
          <w:szCs w:val="27"/>
          <w:lang w:eastAsia="pt-BR"/>
        </w:rPr>
        <w:t xml:space="preserve"> proposta no valor total de R$ ___ ___ __ [valor por extenso], conforme tabela abaixo: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
        <w:gridCol w:w="616"/>
        <w:gridCol w:w="1651"/>
        <w:gridCol w:w="1913"/>
        <w:gridCol w:w="2532"/>
        <w:gridCol w:w="2107"/>
      </w:tblGrid>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UND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UNITÁRIO (R$)</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b/>
                <w:bCs/>
                <w:color w:val="000000"/>
                <w:sz w:val="27"/>
                <w:lang w:eastAsia="pt-BR"/>
              </w:rPr>
              <w:t>VALOR TOTAL (R$)</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r w:rsidR="00EE25A0" w:rsidRPr="00EE25A0" w:rsidTr="00EE25A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tc>
      </w:tr>
    </w:tbl>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Local e data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___________________________________</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Assinatura e carimbo</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(Responsável da empresa)</w:t>
      </w:r>
    </w:p>
    <w:p w:rsidR="00EE25A0" w:rsidRPr="00EE25A0" w:rsidRDefault="00EE25A0" w:rsidP="00EE25A0">
      <w:p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w:t>
      </w:r>
      <w:r w:rsidRPr="00EE25A0">
        <w:rPr>
          <w:rFonts w:ascii="Times New Roman" w:eastAsia="Times New Roman" w:hAnsi="Times New Roman" w:cs="Times New Roman"/>
          <w:b/>
          <w:bCs/>
          <w:color w:val="000000"/>
          <w:sz w:val="27"/>
          <w:lang w:eastAsia="pt-BR"/>
        </w:rPr>
        <w:t>Observações:</w:t>
      </w:r>
    </w:p>
    <w:p w:rsidR="00EE25A0" w:rsidRPr="00EE25A0" w:rsidRDefault="00EE25A0" w:rsidP="00EE25A0">
      <w:pPr>
        <w:numPr>
          <w:ilvl w:val="0"/>
          <w:numId w:val="27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 xml:space="preserve">A licitante deverá ajustar a tabela acima de acordo com o(s) </w:t>
      </w:r>
      <w:proofErr w:type="gramStart"/>
      <w:r w:rsidRPr="00EE25A0">
        <w:rPr>
          <w:rFonts w:ascii="Times New Roman" w:eastAsia="Times New Roman" w:hAnsi="Times New Roman" w:cs="Times New Roman"/>
          <w:color w:val="000000"/>
          <w:sz w:val="27"/>
          <w:szCs w:val="27"/>
          <w:lang w:eastAsia="pt-BR"/>
        </w:rPr>
        <w:t>Item(</w:t>
      </w:r>
      <w:proofErr w:type="spellStart"/>
      <w:proofErr w:type="gramEnd"/>
      <w:r w:rsidRPr="00EE25A0">
        <w:rPr>
          <w:rFonts w:ascii="Times New Roman" w:eastAsia="Times New Roman" w:hAnsi="Times New Roman" w:cs="Times New Roman"/>
          <w:color w:val="000000"/>
          <w:sz w:val="27"/>
          <w:szCs w:val="27"/>
          <w:lang w:eastAsia="pt-BR"/>
        </w:rPr>
        <w:t>ns</w:t>
      </w:r>
      <w:proofErr w:type="spellEnd"/>
      <w:r w:rsidRPr="00EE25A0">
        <w:rPr>
          <w:rFonts w:ascii="Times New Roman" w:eastAsia="Times New Roman" w:hAnsi="Times New Roman" w:cs="Times New Roman"/>
          <w:color w:val="000000"/>
          <w:sz w:val="27"/>
          <w:szCs w:val="27"/>
          <w:lang w:eastAsia="pt-BR"/>
        </w:rPr>
        <w:t>) para o(s) qual(is) está apresentando a proposta.</w:t>
      </w:r>
    </w:p>
    <w:p w:rsidR="00EE25A0" w:rsidRPr="00EE25A0" w:rsidRDefault="00EE25A0" w:rsidP="00EE25A0">
      <w:pPr>
        <w:numPr>
          <w:ilvl w:val="0"/>
          <w:numId w:val="275"/>
        </w:numPr>
        <w:spacing w:before="100" w:beforeAutospacing="1" w:after="100" w:afterAutospacing="1"/>
        <w:rPr>
          <w:rFonts w:ascii="Times New Roman" w:eastAsia="Times New Roman" w:hAnsi="Times New Roman" w:cs="Times New Roman"/>
          <w:color w:val="000000"/>
          <w:sz w:val="27"/>
          <w:szCs w:val="27"/>
          <w:lang w:eastAsia="pt-BR"/>
        </w:rPr>
      </w:pPr>
      <w:r w:rsidRPr="00EE25A0">
        <w:rPr>
          <w:rFonts w:ascii="Times New Roman" w:eastAsia="Times New Roman" w:hAnsi="Times New Roman" w:cs="Times New Roman"/>
          <w:color w:val="000000"/>
          <w:sz w:val="27"/>
          <w:szCs w:val="27"/>
          <w:lang w:eastAsia="pt-BR"/>
        </w:rPr>
        <w:t>Emitir em documento que identifique a licitante.</w:t>
      </w:r>
    </w:p>
    <w:p w:rsidR="00C30B2D" w:rsidRDefault="00C30B2D"/>
    <w:sectPr w:rsidR="00C30B2D" w:rsidSect="00BF3E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31"/>
    <w:multiLevelType w:val="multilevel"/>
    <w:tmpl w:val="8E5A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72A97"/>
    <w:multiLevelType w:val="multilevel"/>
    <w:tmpl w:val="59E6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41ABA"/>
    <w:multiLevelType w:val="multilevel"/>
    <w:tmpl w:val="2FFE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7C152F"/>
    <w:multiLevelType w:val="multilevel"/>
    <w:tmpl w:val="A3B6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BD5420"/>
    <w:multiLevelType w:val="multilevel"/>
    <w:tmpl w:val="0DF6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FA7347"/>
    <w:multiLevelType w:val="multilevel"/>
    <w:tmpl w:val="59C0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604AAB"/>
    <w:multiLevelType w:val="multilevel"/>
    <w:tmpl w:val="AB02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3832BA"/>
    <w:multiLevelType w:val="multilevel"/>
    <w:tmpl w:val="A4C6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57564C"/>
    <w:multiLevelType w:val="multilevel"/>
    <w:tmpl w:val="E704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BC6A59"/>
    <w:multiLevelType w:val="multilevel"/>
    <w:tmpl w:val="41A2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357CAE"/>
    <w:multiLevelType w:val="multilevel"/>
    <w:tmpl w:val="CCB2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E7101E"/>
    <w:multiLevelType w:val="multilevel"/>
    <w:tmpl w:val="E7AA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E12313"/>
    <w:multiLevelType w:val="multilevel"/>
    <w:tmpl w:val="AFD8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F64714"/>
    <w:multiLevelType w:val="multilevel"/>
    <w:tmpl w:val="19BA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D93B89"/>
    <w:multiLevelType w:val="multilevel"/>
    <w:tmpl w:val="93DC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5831B7"/>
    <w:multiLevelType w:val="multilevel"/>
    <w:tmpl w:val="02BC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AF270E"/>
    <w:multiLevelType w:val="multilevel"/>
    <w:tmpl w:val="F7D6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B61FFD"/>
    <w:multiLevelType w:val="multilevel"/>
    <w:tmpl w:val="AE36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415E38"/>
    <w:multiLevelType w:val="multilevel"/>
    <w:tmpl w:val="95AE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500F4F"/>
    <w:multiLevelType w:val="multilevel"/>
    <w:tmpl w:val="F27E9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C1487F"/>
    <w:multiLevelType w:val="multilevel"/>
    <w:tmpl w:val="DBF0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6038D6"/>
    <w:multiLevelType w:val="multilevel"/>
    <w:tmpl w:val="4AB4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6A7F7B"/>
    <w:multiLevelType w:val="multilevel"/>
    <w:tmpl w:val="D4AA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4728D6"/>
    <w:multiLevelType w:val="multilevel"/>
    <w:tmpl w:val="A8A2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51194C"/>
    <w:multiLevelType w:val="multilevel"/>
    <w:tmpl w:val="613E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227B1E"/>
    <w:multiLevelType w:val="multilevel"/>
    <w:tmpl w:val="1636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4D6DEC"/>
    <w:multiLevelType w:val="multilevel"/>
    <w:tmpl w:val="71AA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2410A1"/>
    <w:multiLevelType w:val="multilevel"/>
    <w:tmpl w:val="618E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0320E6"/>
    <w:multiLevelType w:val="multilevel"/>
    <w:tmpl w:val="90E0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623937"/>
    <w:multiLevelType w:val="multilevel"/>
    <w:tmpl w:val="49DA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912B66"/>
    <w:multiLevelType w:val="multilevel"/>
    <w:tmpl w:val="3F1A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F64660"/>
    <w:multiLevelType w:val="multilevel"/>
    <w:tmpl w:val="4402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3D09A7"/>
    <w:multiLevelType w:val="multilevel"/>
    <w:tmpl w:val="E486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59516AB"/>
    <w:multiLevelType w:val="multilevel"/>
    <w:tmpl w:val="B544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AD54F3"/>
    <w:multiLevelType w:val="multilevel"/>
    <w:tmpl w:val="8C94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5D305D2"/>
    <w:multiLevelType w:val="multilevel"/>
    <w:tmpl w:val="F00A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61676A4"/>
    <w:multiLevelType w:val="multilevel"/>
    <w:tmpl w:val="A356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7F544F0"/>
    <w:multiLevelType w:val="multilevel"/>
    <w:tmpl w:val="DDBE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81B726E"/>
    <w:multiLevelType w:val="multilevel"/>
    <w:tmpl w:val="5E16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774FFF"/>
    <w:multiLevelType w:val="multilevel"/>
    <w:tmpl w:val="7334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9C4653"/>
    <w:multiLevelType w:val="multilevel"/>
    <w:tmpl w:val="2286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8FD6857"/>
    <w:multiLevelType w:val="multilevel"/>
    <w:tmpl w:val="5BCC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92308CA"/>
    <w:multiLevelType w:val="multilevel"/>
    <w:tmpl w:val="9CA2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9C83FFF"/>
    <w:multiLevelType w:val="multilevel"/>
    <w:tmpl w:val="A614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D5493F"/>
    <w:multiLevelType w:val="multilevel"/>
    <w:tmpl w:val="66C6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F32B4D"/>
    <w:multiLevelType w:val="multilevel"/>
    <w:tmpl w:val="ACF6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A9E67F9"/>
    <w:multiLevelType w:val="multilevel"/>
    <w:tmpl w:val="08C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B12276E"/>
    <w:multiLevelType w:val="multilevel"/>
    <w:tmpl w:val="AFD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BB9462F"/>
    <w:multiLevelType w:val="multilevel"/>
    <w:tmpl w:val="59A0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C2040CC"/>
    <w:multiLevelType w:val="multilevel"/>
    <w:tmpl w:val="40C6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C884E1E"/>
    <w:multiLevelType w:val="multilevel"/>
    <w:tmpl w:val="3076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CC8645D"/>
    <w:multiLevelType w:val="multilevel"/>
    <w:tmpl w:val="1B4A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CE10793"/>
    <w:multiLevelType w:val="multilevel"/>
    <w:tmpl w:val="9010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D0A383C"/>
    <w:multiLevelType w:val="multilevel"/>
    <w:tmpl w:val="2020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D491F8D"/>
    <w:multiLevelType w:val="multilevel"/>
    <w:tmpl w:val="38BA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D6611E4"/>
    <w:multiLevelType w:val="multilevel"/>
    <w:tmpl w:val="2FA4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DA27A35"/>
    <w:multiLevelType w:val="multilevel"/>
    <w:tmpl w:val="106C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DBF6E95"/>
    <w:multiLevelType w:val="multilevel"/>
    <w:tmpl w:val="40904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E317BCB"/>
    <w:multiLevelType w:val="multilevel"/>
    <w:tmpl w:val="D3BA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E5A2281"/>
    <w:multiLevelType w:val="multilevel"/>
    <w:tmpl w:val="C8F0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EBE0FA1"/>
    <w:multiLevelType w:val="multilevel"/>
    <w:tmpl w:val="99EE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F9E1959"/>
    <w:multiLevelType w:val="multilevel"/>
    <w:tmpl w:val="4F22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FCA333D"/>
    <w:multiLevelType w:val="multilevel"/>
    <w:tmpl w:val="E572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0812505"/>
    <w:multiLevelType w:val="multilevel"/>
    <w:tmpl w:val="D832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0867EE4"/>
    <w:multiLevelType w:val="multilevel"/>
    <w:tmpl w:val="812E3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0F457BF"/>
    <w:multiLevelType w:val="multilevel"/>
    <w:tmpl w:val="FE8A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19755AB"/>
    <w:multiLevelType w:val="multilevel"/>
    <w:tmpl w:val="A9A4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26A003F"/>
    <w:multiLevelType w:val="multilevel"/>
    <w:tmpl w:val="1CB6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2AB34B4"/>
    <w:multiLevelType w:val="multilevel"/>
    <w:tmpl w:val="4326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2BF4191"/>
    <w:multiLevelType w:val="multilevel"/>
    <w:tmpl w:val="4E52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36B7C90"/>
    <w:multiLevelType w:val="multilevel"/>
    <w:tmpl w:val="FF4A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3A702CF"/>
    <w:multiLevelType w:val="multilevel"/>
    <w:tmpl w:val="C1B2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3BB6A4B"/>
    <w:multiLevelType w:val="multilevel"/>
    <w:tmpl w:val="364C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3DC7A74"/>
    <w:multiLevelType w:val="multilevel"/>
    <w:tmpl w:val="314A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4D82407"/>
    <w:multiLevelType w:val="multilevel"/>
    <w:tmpl w:val="9E44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55C6123"/>
    <w:multiLevelType w:val="multilevel"/>
    <w:tmpl w:val="88E0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5E1597A"/>
    <w:multiLevelType w:val="multilevel"/>
    <w:tmpl w:val="E940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6565CEB"/>
    <w:multiLevelType w:val="multilevel"/>
    <w:tmpl w:val="EDB6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6E1444A"/>
    <w:multiLevelType w:val="multilevel"/>
    <w:tmpl w:val="0B5E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6F704EB"/>
    <w:multiLevelType w:val="multilevel"/>
    <w:tmpl w:val="9228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720354F"/>
    <w:multiLevelType w:val="multilevel"/>
    <w:tmpl w:val="ADEC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748299B"/>
    <w:multiLevelType w:val="multilevel"/>
    <w:tmpl w:val="D792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7621852"/>
    <w:multiLevelType w:val="multilevel"/>
    <w:tmpl w:val="59DE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7D307CA"/>
    <w:multiLevelType w:val="multilevel"/>
    <w:tmpl w:val="FD1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9013F77"/>
    <w:multiLevelType w:val="multilevel"/>
    <w:tmpl w:val="EFEE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9B23DE8"/>
    <w:multiLevelType w:val="multilevel"/>
    <w:tmpl w:val="6ECE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9D461BF"/>
    <w:multiLevelType w:val="multilevel"/>
    <w:tmpl w:val="2A3E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A646957"/>
    <w:multiLevelType w:val="multilevel"/>
    <w:tmpl w:val="0F2C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A6B1642"/>
    <w:multiLevelType w:val="multilevel"/>
    <w:tmpl w:val="12C6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A6D4094"/>
    <w:multiLevelType w:val="multilevel"/>
    <w:tmpl w:val="547A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AE41882"/>
    <w:multiLevelType w:val="multilevel"/>
    <w:tmpl w:val="C4EC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B4E1AA1"/>
    <w:multiLevelType w:val="multilevel"/>
    <w:tmpl w:val="816A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B657BDE"/>
    <w:multiLevelType w:val="multilevel"/>
    <w:tmpl w:val="B3EC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D6C4F20"/>
    <w:multiLevelType w:val="multilevel"/>
    <w:tmpl w:val="7000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D9145DA"/>
    <w:multiLevelType w:val="multilevel"/>
    <w:tmpl w:val="EAF2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FCE3D9D"/>
    <w:multiLevelType w:val="multilevel"/>
    <w:tmpl w:val="D1A6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FD371DA"/>
    <w:multiLevelType w:val="multilevel"/>
    <w:tmpl w:val="050A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0A452A1"/>
    <w:multiLevelType w:val="multilevel"/>
    <w:tmpl w:val="7C90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0B42FB9"/>
    <w:multiLevelType w:val="multilevel"/>
    <w:tmpl w:val="ECB4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1891FED"/>
    <w:multiLevelType w:val="multilevel"/>
    <w:tmpl w:val="F9B2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21045DE"/>
    <w:multiLevelType w:val="multilevel"/>
    <w:tmpl w:val="3F3A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297054E"/>
    <w:multiLevelType w:val="multilevel"/>
    <w:tmpl w:val="80EC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2B74272"/>
    <w:multiLevelType w:val="multilevel"/>
    <w:tmpl w:val="A05C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32F4F68"/>
    <w:multiLevelType w:val="multilevel"/>
    <w:tmpl w:val="388C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37B40CE"/>
    <w:multiLevelType w:val="multilevel"/>
    <w:tmpl w:val="A7E8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39B0617"/>
    <w:multiLevelType w:val="multilevel"/>
    <w:tmpl w:val="C5F2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3C53908"/>
    <w:multiLevelType w:val="multilevel"/>
    <w:tmpl w:val="2B4E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45F6081"/>
    <w:multiLevelType w:val="multilevel"/>
    <w:tmpl w:val="1660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582047F"/>
    <w:multiLevelType w:val="multilevel"/>
    <w:tmpl w:val="787A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64062F5"/>
    <w:multiLevelType w:val="multilevel"/>
    <w:tmpl w:val="3166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6504BBD"/>
    <w:multiLevelType w:val="multilevel"/>
    <w:tmpl w:val="AC7C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66B6BF3"/>
    <w:multiLevelType w:val="multilevel"/>
    <w:tmpl w:val="0C76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6895AAF"/>
    <w:multiLevelType w:val="multilevel"/>
    <w:tmpl w:val="6A18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69778FF"/>
    <w:multiLevelType w:val="multilevel"/>
    <w:tmpl w:val="2992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6DA0E25"/>
    <w:multiLevelType w:val="multilevel"/>
    <w:tmpl w:val="8EF2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6F34D64"/>
    <w:multiLevelType w:val="multilevel"/>
    <w:tmpl w:val="6B66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70442AB"/>
    <w:multiLevelType w:val="multilevel"/>
    <w:tmpl w:val="AFDE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7324AA0"/>
    <w:multiLevelType w:val="multilevel"/>
    <w:tmpl w:val="5B7E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7CB2E3E"/>
    <w:multiLevelType w:val="multilevel"/>
    <w:tmpl w:val="8E62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7E86C65"/>
    <w:multiLevelType w:val="multilevel"/>
    <w:tmpl w:val="6422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8537F22"/>
    <w:multiLevelType w:val="multilevel"/>
    <w:tmpl w:val="FF92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9D8475E"/>
    <w:multiLevelType w:val="multilevel"/>
    <w:tmpl w:val="329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A9657E4"/>
    <w:multiLevelType w:val="multilevel"/>
    <w:tmpl w:val="2E3AB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B457999"/>
    <w:multiLevelType w:val="multilevel"/>
    <w:tmpl w:val="50BC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C00101D"/>
    <w:multiLevelType w:val="multilevel"/>
    <w:tmpl w:val="C4DE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C6A7153"/>
    <w:multiLevelType w:val="multilevel"/>
    <w:tmpl w:val="B2D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E200020"/>
    <w:multiLevelType w:val="multilevel"/>
    <w:tmpl w:val="E76C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E225D3F"/>
    <w:multiLevelType w:val="multilevel"/>
    <w:tmpl w:val="2D7C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E601A7F"/>
    <w:multiLevelType w:val="multilevel"/>
    <w:tmpl w:val="4608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E853113"/>
    <w:multiLevelType w:val="multilevel"/>
    <w:tmpl w:val="A77A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FEE5B3D"/>
    <w:multiLevelType w:val="multilevel"/>
    <w:tmpl w:val="1DDA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0397FAE"/>
    <w:multiLevelType w:val="multilevel"/>
    <w:tmpl w:val="100A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0774AA7"/>
    <w:multiLevelType w:val="multilevel"/>
    <w:tmpl w:val="4FC81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0C15B62"/>
    <w:multiLevelType w:val="multilevel"/>
    <w:tmpl w:val="1EE6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1105604"/>
    <w:multiLevelType w:val="multilevel"/>
    <w:tmpl w:val="34A0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154635D"/>
    <w:multiLevelType w:val="multilevel"/>
    <w:tmpl w:val="8A58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2F030B1"/>
    <w:multiLevelType w:val="multilevel"/>
    <w:tmpl w:val="8458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45D5CAD"/>
    <w:multiLevelType w:val="multilevel"/>
    <w:tmpl w:val="61B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4675E01"/>
    <w:multiLevelType w:val="multilevel"/>
    <w:tmpl w:val="1CCC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51631EC"/>
    <w:multiLevelType w:val="multilevel"/>
    <w:tmpl w:val="EE84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5713532"/>
    <w:multiLevelType w:val="multilevel"/>
    <w:tmpl w:val="EB0A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5947B2D"/>
    <w:multiLevelType w:val="multilevel"/>
    <w:tmpl w:val="A44E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5BF007A"/>
    <w:multiLevelType w:val="multilevel"/>
    <w:tmpl w:val="F594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66D0FFB"/>
    <w:multiLevelType w:val="multilevel"/>
    <w:tmpl w:val="6702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78D22B5"/>
    <w:multiLevelType w:val="multilevel"/>
    <w:tmpl w:val="5AD0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ABE1CB3"/>
    <w:multiLevelType w:val="multilevel"/>
    <w:tmpl w:val="8472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AF31629"/>
    <w:multiLevelType w:val="multilevel"/>
    <w:tmpl w:val="B1549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C8C491F"/>
    <w:multiLevelType w:val="multilevel"/>
    <w:tmpl w:val="C582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CCE5340"/>
    <w:multiLevelType w:val="multilevel"/>
    <w:tmpl w:val="00EC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D004446"/>
    <w:multiLevelType w:val="multilevel"/>
    <w:tmpl w:val="F93C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DB56411"/>
    <w:multiLevelType w:val="multilevel"/>
    <w:tmpl w:val="6EDE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DE05B4A"/>
    <w:multiLevelType w:val="multilevel"/>
    <w:tmpl w:val="E21E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E8D455F"/>
    <w:multiLevelType w:val="multilevel"/>
    <w:tmpl w:val="20CA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F7321A8"/>
    <w:multiLevelType w:val="multilevel"/>
    <w:tmpl w:val="D3EA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F9D0FB6"/>
    <w:multiLevelType w:val="multilevel"/>
    <w:tmpl w:val="F84A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00351C5"/>
    <w:multiLevelType w:val="multilevel"/>
    <w:tmpl w:val="5E9E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06500A8"/>
    <w:multiLevelType w:val="multilevel"/>
    <w:tmpl w:val="BC30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0F80DA2"/>
    <w:multiLevelType w:val="multilevel"/>
    <w:tmpl w:val="431E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19F0F38"/>
    <w:multiLevelType w:val="multilevel"/>
    <w:tmpl w:val="12A4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2A30DBB"/>
    <w:multiLevelType w:val="multilevel"/>
    <w:tmpl w:val="DE26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2D86102"/>
    <w:multiLevelType w:val="multilevel"/>
    <w:tmpl w:val="C27E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3006A84"/>
    <w:multiLevelType w:val="multilevel"/>
    <w:tmpl w:val="4646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3287B50"/>
    <w:multiLevelType w:val="multilevel"/>
    <w:tmpl w:val="1B26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49777DE"/>
    <w:multiLevelType w:val="multilevel"/>
    <w:tmpl w:val="BCEC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502012C"/>
    <w:multiLevelType w:val="multilevel"/>
    <w:tmpl w:val="4B98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51010E3"/>
    <w:multiLevelType w:val="multilevel"/>
    <w:tmpl w:val="2486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62C1F14"/>
    <w:multiLevelType w:val="multilevel"/>
    <w:tmpl w:val="0828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6751A93"/>
    <w:multiLevelType w:val="multilevel"/>
    <w:tmpl w:val="48C07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6955B8F"/>
    <w:multiLevelType w:val="multilevel"/>
    <w:tmpl w:val="8E7C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69A1FE1"/>
    <w:multiLevelType w:val="multilevel"/>
    <w:tmpl w:val="654C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70C1E68"/>
    <w:multiLevelType w:val="multilevel"/>
    <w:tmpl w:val="5662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73D7E8F"/>
    <w:multiLevelType w:val="multilevel"/>
    <w:tmpl w:val="31E2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7A2338B"/>
    <w:multiLevelType w:val="multilevel"/>
    <w:tmpl w:val="558E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86E3EBA"/>
    <w:multiLevelType w:val="multilevel"/>
    <w:tmpl w:val="467A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8921323"/>
    <w:multiLevelType w:val="multilevel"/>
    <w:tmpl w:val="D048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89F17F4"/>
    <w:multiLevelType w:val="multilevel"/>
    <w:tmpl w:val="354A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9486EA4"/>
    <w:multiLevelType w:val="multilevel"/>
    <w:tmpl w:val="B64E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94B55B0"/>
    <w:multiLevelType w:val="multilevel"/>
    <w:tmpl w:val="F050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9735F5B"/>
    <w:multiLevelType w:val="multilevel"/>
    <w:tmpl w:val="C41C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9770023"/>
    <w:multiLevelType w:val="multilevel"/>
    <w:tmpl w:val="B70E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9821947"/>
    <w:multiLevelType w:val="multilevel"/>
    <w:tmpl w:val="CC8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A274273"/>
    <w:multiLevelType w:val="multilevel"/>
    <w:tmpl w:val="F2CA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ABA51C0"/>
    <w:multiLevelType w:val="multilevel"/>
    <w:tmpl w:val="DD0A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B587960"/>
    <w:multiLevelType w:val="multilevel"/>
    <w:tmpl w:val="606E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BC14A9C"/>
    <w:multiLevelType w:val="multilevel"/>
    <w:tmpl w:val="01EC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BD23E21"/>
    <w:multiLevelType w:val="multilevel"/>
    <w:tmpl w:val="7D28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BD24BB7"/>
    <w:multiLevelType w:val="multilevel"/>
    <w:tmpl w:val="DD5A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C2A70B0"/>
    <w:multiLevelType w:val="multilevel"/>
    <w:tmpl w:val="A4D4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CCF2A04"/>
    <w:multiLevelType w:val="multilevel"/>
    <w:tmpl w:val="320E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CDB0753"/>
    <w:multiLevelType w:val="multilevel"/>
    <w:tmpl w:val="6EE0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D1669FC"/>
    <w:multiLevelType w:val="multilevel"/>
    <w:tmpl w:val="811A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5D74651E"/>
    <w:multiLevelType w:val="multilevel"/>
    <w:tmpl w:val="F170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5DEF5878"/>
    <w:multiLevelType w:val="multilevel"/>
    <w:tmpl w:val="548E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5E8E3028"/>
    <w:multiLevelType w:val="multilevel"/>
    <w:tmpl w:val="71AE8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5FB97F85"/>
    <w:multiLevelType w:val="multilevel"/>
    <w:tmpl w:val="E9A8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5FC70EB7"/>
    <w:multiLevelType w:val="multilevel"/>
    <w:tmpl w:val="6A6A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0BF4BD3"/>
    <w:multiLevelType w:val="multilevel"/>
    <w:tmpl w:val="3DDA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0D4732E"/>
    <w:multiLevelType w:val="multilevel"/>
    <w:tmpl w:val="FA7A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167672D"/>
    <w:multiLevelType w:val="multilevel"/>
    <w:tmpl w:val="EF50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18F69EC"/>
    <w:multiLevelType w:val="multilevel"/>
    <w:tmpl w:val="B1B4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190109B"/>
    <w:multiLevelType w:val="multilevel"/>
    <w:tmpl w:val="8D88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1A53D17"/>
    <w:multiLevelType w:val="multilevel"/>
    <w:tmpl w:val="946C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2D9584C"/>
    <w:multiLevelType w:val="multilevel"/>
    <w:tmpl w:val="4F70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3190528"/>
    <w:multiLevelType w:val="multilevel"/>
    <w:tmpl w:val="E046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3503AC5"/>
    <w:multiLevelType w:val="multilevel"/>
    <w:tmpl w:val="CFA6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3631582"/>
    <w:multiLevelType w:val="multilevel"/>
    <w:tmpl w:val="9218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63964E42"/>
    <w:multiLevelType w:val="multilevel"/>
    <w:tmpl w:val="DE20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4B242EC"/>
    <w:multiLevelType w:val="multilevel"/>
    <w:tmpl w:val="363AD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4C11A16"/>
    <w:multiLevelType w:val="multilevel"/>
    <w:tmpl w:val="D2BC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5677A0A"/>
    <w:multiLevelType w:val="multilevel"/>
    <w:tmpl w:val="4B22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5A06D2C"/>
    <w:multiLevelType w:val="multilevel"/>
    <w:tmpl w:val="DB42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67145C6"/>
    <w:multiLevelType w:val="multilevel"/>
    <w:tmpl w:val="113A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70F09DD"/>
    <w:multiLevelType w:val="multilevel"/>
    <w:tmpl w:val="393C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7126DE4"/>
    <w:multiLevelType w:val="multilevel"/>
    <w:tmpl w:val="2490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71D1CEE"/>
    <w:multiLevelType w:val="multilevel"/>
    <w:tmpl w:val="F7B2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7B2608D"/>
    <w:multiLevelType w:val="multilevel"/>
    <w:tmpl w:val="7EA2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69220A50"/>
    <w:multiLevelType w:val="multilevel"/>
    <w:tmpl w:val="B084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934399E"/>
    <w:multiLevelType w:val="multilevel"/>
    <w:tmpl w:val="55CC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69A820A0"/>
    <w:multiLevelType w:val="multilevel"/>
    <w:tmpl w:val="B726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A517CA8"/>
    <w:multiLevelType w:val="multilevel"/>
    <w:tmpl w:val="1A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BD06836"/>
    <w:multiLevelType w:val="multilevel"/>
    <w:tmpl w:val="476A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C594E64"/>
    <w:multiLevelType w:val="multilevel"/>
    <w:tmpl w:val="33B2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CA8411C"/>
    <w:multiLevelType w:val="multilevel"/>
    <w:tmpl w:val="2648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CE7278C"/>
    <w:multiLevelType w:val="multilevel"/>
    <w:tmpl w:val="AC04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CFE19A1"/>
    <w:multiLevelType w:val="multilevel"/>
    <w:tmpl w:val="C320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D5E6BCD"/>
    <w:multiLevelType w:val="multilevel"/>
    <w:tmpl w:val="E3F4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6D9F2A92"/>
    <w:multiLevelType w:val="multilevel"/>
    <w:tmpl w:val="B3CA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6DF467D7"/>
    <w:multiLevelType w:val="multilevel"/>
    <w:tmpl w:val="D8D2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6E254F49"/>
    <w:multiLevelType w:val="multilevel"/>
    <w:tmpl w:val="B3D8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6E661E81"/>
    <w:multiLevelType w:val="multilevel"/>
    <w:tmpl w:val="F45E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6F043169"/>
    <w:multiLevelType w:val="multilevel"/>
    <w:tmpl w:val="79D0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6F893C87"/>
    <w:multiLevelType w:val="multilevel"/>
    <w:tmpl w:val="6D00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6FD75BF1"/>
    <w:multiLevelType w:val="multilevel"/>
    <w:tmpl w:val="DF3E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0F95E43"/>
    <w:multiLevelType w:val="multilevel"/>
    <w:tmpl w:val="01E2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10106FA"/>
    <w:multiLevelType w:val="multilevel"/>
    <w:tmpl w:val="BCCE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718E11D4"/>
    <w:multiLevelType w:val="multilevel"/>
    <w:tmpl w:val="4366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26F513E"/>
    <w:multiLevelType w:val="multilevel"/>
    <w:tmpl w:val="FF5A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728C3AC6"/>
    <w:multiLevelType w:val="multilevel"/>
    <w:tmpl w:val="E6C0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2C06D72"/>
    <w:multiLevelType w:val="multilevel"/>
    <w:tmpl w:val="0382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3315D1D"/>
    <w:multiLevelType w:val="multilevel"/>
    <w:tmpl w:val="C64A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3595DED"/>
    <w:multiLevelType w:val="multilevel"/>
    <w:tmpl w:val="3C8C5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3887A5D"/>
    <w:multiLevelType w:val="multilevel"/>
    <w:tmpl w:val="2696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38A3D0C"/>
    <w:multiLevelType w:val="multilevel"/>
    <w:tmpl w:val="4B1E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39B5EBA"/>
    <w:multiLevelType w:val="multilevel"/>
    <w:tmpl w:val="A4A6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448500B"/>
    <w:multiLevelType w:val="multilevel"/>
    <w:tmpl w:val="FFBA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4AE0FEE"/>
    <w:multiLevelType w:val="multilevel"/>
    <w:tmpl w:val="9606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4C217AD"/>
    <w:multiLevelType w:val="multilevel"/>
    <w:tmpl w:val="F8AA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4C57A59"/>
    <w:multiLevelType w:val="multilevel"/>
    <w:tmpl w:val="F138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4CB5635"/>
    <w:multiLevelType w:val="multilevel"/>
    <w:tmpl w:val="EAB2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53F3652"/>
    <w:multiLevelType w:val="multilevel"/>
    <w:tmpl w:val="635A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5562915"/>
    <w:multiLevelType w:val="multilevel"/>
    <w:tmpl w:val="960C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6C41D94"/>
    <w:multiLevelType w:val="multilevel"/>
    <w:tmpl w:val="DECE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71C2D3C"/>
    <w:multiLevelType w:val="multilevel"/>
    <w:tmpl w:val="FF96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7222778"/>
    <w:multiLevelType w:val="multilevel"/>
    <w:tmpl w:val="DAA4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7461855"/>
    <w:multiLevelType w:val="multilevel"/>
    <w:tmpl w:val="4A5C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74E4F93"/>
    <w:multiLevelType w:val="multilevel"/>
    <w:tmpl w:val="EF10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7695ADF"/>
    <w:multiLevelType w:val="multilevel"/>
    <w:tmpl w:val="B48C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7B228C1"/>
    <w:multiLevelType w:val="multilevel"/>
    <w:tmpl w:val="74AEA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78B87F59"/>
    <w:multiLevelType w:val="multilevel"/>
    <w:tmpl w:val="7B1E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78DF508B"/>
    <w:multiLevelType w:val="multilevel"/>
    <w:tmpl w:val="4EB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78E70658"/>
    <w:multiLevelType w:val="multilevel"/>
    <w:tmpl w:val="1BD0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792E2F26"/>
    <w:multiLevelType w:val="multilevel"/>
    <w:tmpl w:val="EB0C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9FE653D"/>
    <w:multiLevelType w:val="multilevel"/>
    <w:tmpl w:val="2096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7A462387"/>
    <w:multiLevelType w:val="multilevel"/>
    <w:tmpl w:val="3B16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7A7B2344"/>
    <w:multiLevelType w:val="multilevel"/>
    <w:tmpl w:val="50F6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7B4905DE"/>
    <w:multiLevelType w:val="multilevel"/>
    <w:tmpl w:val="93F2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7BCA55BA"/>
    <w:multiLevelType w:val="multilevel"/>
    <w:tmpl w:val="0E7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7C051266"/>
    <w:multiLevelType w:val="multilevel"/>
    <w:tmpl w:val="FE9C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7CEA6293"/>
    <w:multiLevelType w:val="multilevel"/>
    <w:tmpl w:val="EBBA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7D4C3105"/>
    <w:multiLevelType w:val="multilevel"/>
    <w:tmpl w:val="8960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7E1C3D53"/>
    <w:multiLevelType w:val="multilevel"/>
    <w:tmpl w:val="C5DE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7EB11292"/>
    <w:multiLevelType w:val="multilevel"/>
    <w:tmpl w:val="3B9C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7F1D5458"/>
    <w:multiLevelType w:val="multilevel"/>
    <w:tmpl w:val="F494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F3A1E55"/>
    <w:multiLevelType w:val="multilevel"/>
    <w:tmpl w:val="DA4C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7FB91F9F"/>
    <w:multiLevelType w:val="multilevel"/>
    <w:tmpl w:val="9A26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1"/>
  </w:num>
  <w:num w:numId="2">
    <w:abstractNumId w:val="29"/>
    <w:lvlOverride w:ilvl="0">
      <w:startOverride w:val="2"/>
    </w:lvlOverride>
  </w:num>
  <w:num w:numId="3">
    <w:abstractNumId w:val="166"/>
    <w:lvlOverride w:ilvl="0">
      <w:startOverride w:val="3"/>
    </w:lvlOverride>
  </w:num>
  <w:num w:numId="4">
    <w:abstractNumId w:val="233"/>
    <w:lvlOverride w:ilvl="0">
      <w:startOverride w:val="4"/>
    </w:lvlOverride>
  </w:num>
  <w:num w:numId="5">
    <w:abstractNumId w:val="247"/>
    <w:lvlOverride w:ilvl="0">
      <w:startOverride w:val="5"/>
    </w:lvlOverride>
  </w:num>
  <w:num w:numId="6">
    <w:abstractNumId w:val="245"/>
    <w:lvlOverride w:ilvl="0">
      <w:startOverride w:val="6"/>
    </w:lvlOverride>
  </w:num>
  <w:num w:numId="7">
    <w:abstractNumId w:val="122"/>
    <w:lvlOverride w:ilvl="0">
      <w:startOverride w:val="7"/>
    </w:lvlOverride>
  </w:num>
  <w:num w:numId="8">
    <w:abstractNumId w:val="100"/>
    <w:lvlOverride w:ilvl="0">
      <w:startOverride w:val="8"/>
    </w:lvlOverride>
  </w:num>
  <w:num w:numId="9">
    <w:abstractNumId w:val="250"/>
    <w:lvlOverride w:ilvl="0">
      <w:startOverride w:val="9"/>
    </w:lvlOverride>
  </w:num>
  <w:num w:numId="10">
    <w:abstractNumId w:val="183"/>
    <w:lvlOverride w:ilvl="0">
      <w:startOverride w:val="10"/>
    </w:lvlOverride>
  </w:num>
  <w:num w:numId="11">
    <w:abstractNumId w:val="140"/>
    <w:lvlOverride w:ilvl="0">
      <w:startOverride w:val="11"/>
    </w:lvlOverride>
  </w:num>
  <w:num w:numId="12">
    <w:abstractNumId w:val="216"/>
    <w:lvlOverride w:ilvl="0">
      <w:startOverride w:val="12"/>
    </w:lvlOverride>
  </w:num>
  <w:num w:numId="13">
    <w:abstractNumId w:val="34"/>
    <w:lvlOverride w:ilvl="0">
      <w:startOverride w:val="13"/>
    </w:lvlOverride>
  </w:num>
  <w:num w:numId="14">
    <w:abstractNumId w:val="61"/>
    <w:lvlOverride w:ilvl="0">
      <w:startOverride w:val="14"/>
    </w:lvlOverride>
  </w:num>
  <w:num w:numId="15">
    <w:abstractNumId w:val="55"/>
    <w:lvlOverride w:ilvl="0">
      <w:startOverride w:val="15"/>
    </w:lvlOverride>
  </w:num>
  <w:num w:numId="16">
    <w:abstractNumId w:val="86"/>
    <w:lvlOverride w:ilvl="0">
      <w:startOverride w:val="16"/>
    </w:lvlOverride>
  </w:num>
  <w:num w:numId="17">
    <w:abstractNumId w:val="4"/>
    <w:lvlOverride w:ilvl="0">
      <w:startOverride w:val="17"/>
    </w:lvlOverride>
  </w:num>
  <w:num w:numId="18">
    <w:abstractNumId w:val="205"/>
    <w:lvlOverride w:ilvl="0">
      <w:startOverride w:val="18"/>
    </w:lvlOverride>
  </w:num>
  <w:num w:numId="19">
    <w:abstractNumId w:val="219"/>
    <w:lvlOverride w:ilvl="0">
      <w:startOverride w:val="19"/>
    </w:lvlOverride>
  </w:num>
  <w:num w:numId="20">
    <w:abstractNumId w:val="241"/>
    <w:lvlOverride w:ilvl="0">
      <w:startOverride w:val="20"/>
    </w:lvlOverride>
  </w:num>
  <w:num w:numId="21">
    <w:abstractNumId w:val="176"/>
    <w:lvlOverride w:ilvl="0">
      <w:startOverride w:val="21"/>
    </w:lvlOverride>
  </w:num>
  <w:num w:numId="22">
    <w:abstractNumId w:val="119"/>
    <w:lvlOverride w:ilvl="0">
      <w:startOverride w:val="22"/>
    </w:lvlOverride>
  </w:num>
  <w:num w:numId="23">
    <w:abstractNumId w:val="56"/>
    <w:lvlOverride w:ilvl="0">
      <w:startOverride w:val="23"/>
    </w:lvlOverride>
  </w:num>
  <w:num w:numId="24">
    <w:abstractNumId w:val="71"/>
    <w:lvlOverride w:ilvl="0">
      <w:startOverride w:val="24"/>
    </w:lvlOverride>
  </w:num>
  <w:num w:numId="25">
    <w:abstractNumId w:val="171"/>
    <w:lvlOverride w:ilvl="0">
      <w:startOverride w:val="25"/>
    </w:lvlOverride>
  </w:num>
  <w:num w:numId="26">
    <w:abstractNumId w:val="256"/>
    <w:lvlOverride w:ilvl="0">
      <w:startOverride w:val="26"/>
    </w:lvlOverride>
  </w:num>
  <w:num w:numId="27">
    <w:abstractNumId w:val="254"/>
    <w:lvlOverride w:ilvl="0">
      <w:startOverride w:val="27"/>
    </w:lvlOverride>
  </w:num>
  <w:num w:numId="28">
    <w:abstractNumId w:val="8"/>
    <w:lvlOverride w:ilvl="0">
      <w:startOverride w:val="28"/>
    </w:lvlOverride>
  </w:num>
  <w:num w:numId="29">
    <w:abstractNumId w:val="227"/>
    <w:lvlOverride w:ilvl="0">
      <w:startOverride w:val="29"/>
    </w:lvlOverride>
  </w:num>
  <w:num w:numId="30">
    <w:abstractNumId w:val="40"/>
    <w:lvlOverride w:ilvl="0">
      <w:startOverride w:val="30"/>
    </w:lvlOverride>
  </w:num>
  <w:num w:numId="31">
    <w:abstractNumId w:val="142"/>
    <w:lvlOverride w:ilvl="0">
      <w:startOverride w:val="31"/>
    </w:lvlOverride>
  </w:num>
  <w:num w:numId="32">
    <w:abstractNumId w:val="21"/>
    <w:lvlOverride w:ilvl="0">
      <w:startOverride w:val="32"/>
    </w:lvlOverride>
  </w:num>
  <w:num w:numId="33">
    <w:abstractNumId w:val="270"/>
    <w:lvlOverride w:ilvl="0">
      <w:startOverride w:val="33"/>
    </w:lvlOverride>
  </w:num>
  <w:num w:numId="34">
    <w:abstractNumId w:val="146"/>
    <w:lvlOverride w:ilvl="0">
      <w:startOverride w:val="34"/>
    </w:lvlOverride>
  </w:num>
  <w:num w:numId="35">
    <w:abstractNumId w:val="218"/>
    <w:lvlOverride w:ilvl="0">
      <w:startOverride w:val="35"/>
    </w:lvlOverride>
  </w:num>
  <w:num w:numId="36">
    <w:abstractNumId w:val="207"/>
    <w:lvlOverride w:ilvl="0">
      <w:startOverride w:val="36"/>
    </w:lvlOverride>
  </w:num>
  <w:num w:numId="37">
    <w:abstractNumId w:val="117"/>
    <w:lvlOverride w:ilvl="0">
      <w:startOverride w:val="37"/>
    </w:lvlOverride>
  </w:num>
  <w:num w:numId="38">
    <w:abstractNumId w:val="24"/>
    <w:lvlOverride w:ilvl="0">
      <w:startOverride w:val="38"/>
    </w:lvlOverride>
  </w:num>
  <w:num w:numId="39">
    <w:abstractNumId w:val="48"/>
    <w:lvlOverride w:ilvl="0">
      <w:startOverride w:val="39"/>
    </w:lvlOverride>
  </w:num>
  <w:num w:numId="40">
    <w:abstractNumId w:val="85"/>
    <w:lvlOverride w:ilvl="0">
      <w:startOverride w:val="40"/>
    </w:lvlOverride>
  </w:num>
  <w:num w:numId="41">
    <w:abstractNumId w:val="232"/>
    <w:lvlOverride w:ilvl="0">
      <w:startOverride w:val="41"/>
    </w:lvlOverride>
  </w:num>
  <w:num w:numId="42">
    <w:abstractNumId w:val="132"/>
    <w:lvlOverride w:ilvl="0">
      <w:startOverride w:val="42"/>
    </w:lvlOverride>
  </w:num>
  <w:num w:numId="43">
    <w:abstractNumId w:val="60"/>
    <w:lvlOverride w:ilvl="0">
      <w:startOverride w:val="43"/>
    </w:lvlOverride>
  </w:num>
  <w:num w:numId="44">
    <w:abstractNumId w:val="220"/>
    <w:lvlOverride w:ilvl="0">
      <w:startOverride w:val="44"/>
    </w:lvlOverride>
  </w:num>
  <w:num w:numId="45">
    <w:abstractNumId w:val="121"/>
    <w:lvlOverride w:ilvl="0">
      <w:startOverride w:val="45"/>
    </w:lvlOverride>
  </w:num>
  <w:num w:numId="46">
    <w:abstractNumId w:val="50"/>
    <w:lvlOverride w:ilvl="0">
      <w:startOverride w:val="46"/>
    </w:lvlOverride>
  </w:num>
  <w:num w:numId="47">
    <w:abstractNumId w:val="118"/>
    <w:lvlOverride w:ilvl="0">
      <w:startOverride w:val="47"/>
    </w:lvlOverride>
  </w:num>
  <w:num w:numId="48">
    <w:abstractNumId w:val="168"/>
    <w:lvlOverride w:ilvl="0">
      <w:startOverride w:val="48"/>
    </w:lvlOverride>
  </w:num>
  <w:num w:numId="49">
    <w:abstractNumId w:val="99"/>
    <w:lvlOverride w:ilvl="0">
      <w:startOverride w:val="49"/>
    </w:lvlOverride>
  </w:num>
  <w:num w:numId="50">
    <w:abstractNumId w:val="242"/>
    <w:lvlOverride w:ilvl="0">
      <w:startOverride w:val="50"/>
    </w:lvlOverride>
  </w:num>
  <w:num w:numId="51">
    <w:abstractNumId w:val="212"/>
    <w:lvlOverride w:ilvl="0">
      <w:startOverride w:val="51"/>
    </w:lvlOverride>
  </w:num>
  <w:num w:numId="52">
    <w:abstractNumId w:val="265"/>
    <w:lvlOverride w:ilvl="0">
      <w:startOverride w:val="52"/>
    </w:lvlOverride>
  </w:num>
  <w:num w:numId="53">
    <w:abstractNumId w:val="150"/>
    <w:lvlOverride w:ilvl="0">
      <w:startOverride w:val="53"/>
    </w:lvlOverride>
  </w:num>
  <w:num w:numId="54">
    <w:abstractNumId w:val="137"/>
    <w:lvlOverride w:ilvl="0">
      <w:startOverride w:val="54"/>
    </w:lvlOverride>
  </w:num>
  <w:num w:numId="55">
    <w:abstractNumId w:val="78"/>
    <w:lvlOverride w:ilvl="0">
      <w:startOverride w:val="55"/>
    </w:lvlOverride>
  </w:num>
  <w:num w:numId="56">
    <w:abstractNumId w:val="224"/>
    <w:lvlOverride w:ilvl="0">
      <w:startOverride w:val="56"/>
    </w:lvlOverride>
  </w:num>
  <w:num w:numId="57">
    <w:abstractNumId w:val="202"/>
    <w:lvlOverride w:ilvl="0">
      <w:startOverride w:val="57"/>
    </w:lvlOverride>
  </w:num>
  <w:num w:numId="58">
    <w:abstractNumId w:val="123"/>
    <w:lvlOverride w:ilvl="0">
      <w:startOverride w:val="58"/>
    </w:lvlOverride>
  </w:num>
  <w:num w:numId="59">
    <w:abstractNumId w:val="98"/>
    <w:lvlOverride w:ilvl="0">
      <w:startOverride w:val="59"/>
    </w:lvlOverride>
  </w:num>
  <w:num w:numId="60">
    <w:abstractNumId w:val="32"/>
    <w:lvlOverride w:ilvl="0">
      <w:startOverride w:val="60"/>
    </w:lvlOverride>
  </w:num>
  <w:num w:numId="61">
    <w:abstractNumId w:val="159"/>
    <w:lvlOverride w:ilvl="0">
      <w:startOverride w:val="61"/>
    </w:lvlOverride>
  </w:num>
  <w:num w:numId="62">
    <w:abstractNumId w:val="94"/>
    <w:lvlOverride w:ilvl="0">
      <w:startOverride w:val="62"/>
    </w:lvlOverride>
  </w:num>
  <w:num w:numId="63">
    <w:abstractNumId w:val="222"/>
    <w:lvlOverride w:ilvl="0">
      <w:startOverride w:val="63"/>
    </w:lvlOverride>
  </w:num>
  <w:num w:numId="64">
    <w:abstractNumId w:val="197"/>
    <w:lvlOverride w:ilvl="0">
      <w:startOverride w:val="64"/>
    </w:lvlOverride>
  </w:num>
  <w:num w:numId="65">
    <w:abstractNumId w:val="273"/>
    <w:lvlOverride w:ilvl="0">
      <w:startOverride w:val="65"/>
    </w:lvlOverride>
  </w:num>
  <w:num w:numId="66">
    <w:abstractNumId w:val="89"/>
    <w:lvlOverride w:ilvl="0">
      <w:startOverride w:val="66"/>
    </w:lvlOverride>
  </w:num>
  <w:num w:numId="67">
    <w:abstractNumId w:val="66"/>
    <w:lvlOverride w:ilvl="0">
      <w:startOverride w:val="67"/>
    </w:lvlOverride>
  </w:num>
  <w:num w:numId="68">
    <w:abstractNumId w:val="13"/>
    <w:lvlOverride w:ilvl="0">
      <w:startOverride w:val="68"/>
    </w:lvlOverride>
  </w:num>
  <w:num w:numId="69">
    <w:abstractNumId w:val="37"/>
    <w:lvlOverride w:ilvl="0">
      <w:startOverride w:val="69"/>
    </w:lvlOverride>
  </w:num>
  <w:num w:numId="70">
    <w:abstractNumId w:val="104"/>
    <w:lvlOverride w:ilvl="0">
      <w:startOverride w:val="70"/>
    </w:lvlOverride>
  </w:num>
  <w:num w:numId="71">
    <w:abstractNumId w:val="12"/>
    <w:lvlOverride w:ilvl="0">
      <w:startOverride w:val="71"/>
    </w:lvlOverride>
  </w:num>
  <w:num w:numId="72">
    <w:abstractNumId w:val="138"/>
    <w:lvlOverride w:ilvl="0">
      <w:startOverride w:val="72"/>
    </w:lvlOverride>
  </w:num>
  <w:num w:numId="73">
    <w:abstractNumId w:val="133"/>
    <w:lvlOverride w:ilvl="0">
      <w:startOverride w:val="73"/>
    </w:lvlOverride>
  </w:num>
  <w:num w:numId="74">
    <w:abstractNumId w:val="267"/>
    <w:lvlOverride w:ilvl="0">
      <w:startOverride w:val="74"/>
    </w:lvlOverride>
  </w:num>
  <w:num w:numId="75">
    <w:abstractNumId w:val="30"/>
    <w:lvlOverride w:ilvl="0">
      <w:startOverride w:val="75"/>
    </w:lvlOverride>
  </w:num>
  <w:num w:numId="76">
    <w:abstractNumId w:val="41"/>
    <w:lvlOverride w:ilvl="0">
      <w:startOverride w:val="76"/>
    </w:lvlOverride>
  </w:num>
  <w:num w:numId="77">
    <w:abstractNumId w:val="18"/>
    <w:lvlOverride w:ilvl="0">
      <w:startOverride w:val="77"/>
    </w:lvlOverride>
  </w:num>
  <w:num w:numId="78">
    <w:abstractNumId w:val="147"/>
    <w:lvlOverride w:ilvl="0">
      <w:startOverride w:val="78"/>
    </w:lvlOverride>
  </w:num>
  <w:num w:numId="79">
    <w:abstractNumId w:val="91"/>
    <w:lvlOverride w:ilvl="0">
      <w:startOverride w:val="79"/>
    </w:lvlOverride>
  </w:num>
  <w:num w:numId="80">
    <w:abstractNumId w:val="26"/>
    <w:lvlOverride w:ilvl="0">
      <w:startOverride w:val="80"/>
    </w:lvlOverride>
  </w:num>
  <w:num w:numId="81">
    <w:abstractNumId w:val="23"/>
    <w:lvlOverride w:ilvl="0">
      <w:startOverride w:val="81"/>
    </w:lvlOverride>
  </w:num>
  <w:num w:numId="82">
    <w:abstractNumId w:val="7"/>
    <w:lvlOverride w:ilvl="0">
      <w:startOverride w:val="82"/>
    </w:lvlOverride>
  </w:num>
  <w:num w:numId="83">
    <w:abstractNumId w:val="102"/>
    <w:lvlOverride w:ilvl="0">
      <w:startOverride w:val="83"/>
    </w:lvlOverride>
  </w:num>
  <w:num w:numId="84">
    <w:abstractNumId w:val="203"/>
    <w:lvlOverride w:ilvl="0">
      <w:startOverride w:val="84"/>
    </w:lvlOverride>
  </w:num>
  <w:num w:numId="85">
    <w:abstractNumId w:val="201"/>
    <w:lvlOverride w:ilvl="0">
      <w:startOverride w:val="85"/>
    </w:lvlOverride>
  </w:num>
  <w:num w:numId="86">
    <w:abstractNumId w:val="58"/>
    <w:lvlOverride w:ilvl="0">
      <w:startOverride w:val="86"/>
    </w:lvlOverride>
  </w:num>
  <w:num w:numId="87">
    <w:abstractNumId w:val="235"/>
    <w:lvlOverride w:ilvl="0">
      <w:startOverride w:val="87"/>
    </w:lvlOverride>
  </w:num>
  <w:num w:numId="88">
    <w:abstractNumId w:val="25"/>
    <w:lvlOverride w:ilvl="0">
      <w:startOverride w:val="88"/>
    </w:lvlOverride>
  </w:num>
  <w:num w:numId="89">
    <w:abstractNumId w:val="79"/>
    <w:lvlOverride w:ilvl="0">
      <w:startOverride w:val="89"/>
    </w:lvlOverride>
  </w:num>
  <w:num w:numId="90">
    <w:abstractNumId w:val="143"/>
    <w:lvlOverride w:ilvl="0">
      <w:startOverride w:val="90"/>
    </w:lvlOverride>
  </w:num>
  <w:num w:numId="91">
    <w:abstractNumId w:val="179"/>
    <w:lvlOverride w:ilvl="0">
      <w:startOverride w:val="91"/>
    </w:lvlOverride>
  </w:num>
  <w:num w:numId="92">
    <w:abstractNumId w:val="136"/>
    <w:lvlOverride w:ilvl="0">
      <w:startOverride w:val="92"/>
    </w:lvlOverride>
  </w:num>
  <w:num w:numId="93">
    <w:abstractNumId w:val="17"/>
    <w:lvlOverride w:ilvl="0">
      <w:startOverride w:val="93"/>
    </w:lvlOverride>
  </w:num>
  <w:num w:numId="94">
    <w:abstractNumId w:val="246"/>
    <w:lvlOverride w:ilvl="0">
      <w:startOverride w:val="94"/>
    </w:lvlOverride>
  </w:num>
  <w:num w:numId="95">
    <w:abstractNumId w:val="108"/>
    <w:lvlOverride w:ilvl="0">
      <w:startOverride w:val="95"/>
    </w:lvlOverride>
  </w:num>
  <w:num w:numId="96">
    <w:abstractNumId w:val="199"/>
    <w:lvlOverride w:ilvl="0">
      <w:startOverride w:val="96"/>
    </w:lvlOverride>
  </w:num>
  <w:num w:numId="97">
    <w:abstractNumId w:val="271"/>
    <w:lvlOverride w:ilvl="0">
      <w:startOverride w:val="97"/>
    </w:lvlOverride>
  </w:num>
  <w:num w:numId="98">
    <w:abstractNumId w:val="42"/>
    <w:lvlOverride w:ilvl="0">
      <w:startOverride w:val="98"/>
    </w:lvlOverride>
  </w:num>
  <w:num w:numId="99">
    <w:abstractNumId w:val="260"/>
    <w:lvlOverride w:ilvl="0">
      <w:startOverride w:val="99"/>
    </w:lvlOverride>
  </w:num>
  <w:num w:numId="100">
    <w:abstractNumId w:val="236"/>
    <w:lvlOverride w:ilvl="0">
      <w:startOverride w:val="100"/>
    </w:lvlOverride>
  </w:num>
  <w:num w:numId="101">
    <w:abstractNumId w:val="181"/>
    <w:lvlOverride w:ilvl="0">
      <w:startOverride w:val="101"/>
    </w:lvlOverride>
  </w:num>
  <w:num w:numId="102">
    <w:abstractNumId w:val="106"/>
    <w:lvlOverride w:ilvl="0">
      <w:startOverride w:val="102"/>
    </w:lvlOverride>
  </w:num>
  <w:num w:numId="103">
    <w:abstractNumId w:val="105"/>
    <w:lvlOverride w:ilvl="0">
      <w:startOverride w:val="103"/>
    </w:lvlOverride>
  </w:num>
  <w:num w:numId="104">
    <w:abstractNumId w:val="162"/>
    <w:lvlOverride w:ilvl="0">
      <w:startOverride w:val="104"/>
    </w:lvlOverride>
  </w:num>
  <w:num w:numId="105">
    <w:abstractNumId w:val="51"/>
    <w:lvlOverride w:ilvl="0">
      <w:startOverride w:val="105"/>
    </w:lvlOverride>
  </w:num>
  <w:num w:numId="106">
    <w:abstractNumId w:val="186"/>
    <w:lvlOverride w:ilvl="0">
      <w:startOverride w:val="106"/>
    </w:lvlOverride>
  </w:num>
  <w:num w:numId="107">
    <w:abstractNumId w:val="225"/>
    <w:lvlOverride w:ilvl="0">
      <w:startOverride w:val="107"/>
    </w:lvlOverride>
  </w:num>
  <w:num w:numId="108">
    <w:abstractNumId w:val="6"/>
    <w:lvlOverride w:ilvl="0">
      <w:startOverride w:val="108"/>
    </w:lvlOverride>
  </w:num>
  <w:num w:numId="109">
    <w:abstractNumId w:val="63"/>
    <w:lvlOverride w:ilvl="0">
      <w:startOverride w:val="109"/>
    </w:lvlOverride>
  </w:num>
  <w:num w:numId="110">
    <w:abstractNumId w:val="255"/>
    <w:lvlOverride w:ilvl="0">
      <w:startOverride w:val="110"/>
    </w:lvlOverride>
  </w:num>
  <w:num w:numId="111">
    <w:abstractNumId w:val="65"/>
    <w:lvlOverride w:ilvl="0">
      <w:startOverride w:val="111"/>
    </w:lvlOverride>
  </w:num>
  <w:num w:numId="112">
    <w:abstractNumId w:val="163"/>
    <w:lvlOverride w:ilvl="0">
      <w:startOverride w:val="112"/>
    </w:lvlOverride>
  </w:num>
  <w:num w:numId="113">
    <w:abstractNumId w:val="263"/>
    <w:lvlOverride w:ilvl="0">
      <w:startOverride w:val="113"/>
    </w:lvlOverride>
  </w:num>
  <w:num w:numId="114">
    <w:abstractNumId w:val="188"/>
    <w:lvlOverride w:ilvl="0">
      <w:startOverride w:val="114"/>
    </w:lvlOverride>
  </w:num>
  <w:num w:numId="115">
    <w:abstractNumId w:val="160"/>
    <w:lvlOverride w:ilvl="0">
      <w:startOverride w:val="115"/>
    </w:lvlOverride>
  </w:num>
  <w:num w:numId="116">
    <w:abstractNumId w:val="206"/>
    <w:lvlOverride w:ilvl="0">
      <w:startOverride w:val="116"/>
    </w:lvlOverride>
  </w:num>
  <w:num w:numId="117">
    <w:abstractNumId w:val="128"/>
    <w:lvlOverride w:ilvl="0">
      <w:startOverride w:val="117"/>
    </w:lvlOverride>
  </w:num>
  <w:num w:numId="118">
    <w:abstractNumId w:val="125"/>
    <w:lvlOverride w:ilvl="0">
      <w:startOverride w:val="118"/>
    </w:lvlOverride>
  </w:num>
  <w:num w:numId="119">
    <w:abstractNumId w:val="158"/>
    <w:lvlOverride w:ilvl="0">
      <w:startOverride w:val="119"/>
    </w:lvlOverride>
  </w:num>
  <w:num w:numId="120">
    <w:abstractNumId w:val="154"/>
    <w:lvlOverride w:ilvl="0">
      <w:startOverride w:val="120"/>
    </w:lvlOverride>
  </w:num>
  <w:num w:numId="121">
    <w:abstractNumId w:val="192"/>
    <w:lvlOverride w:ilvl="0">
      <w:startOverride w:val="121"/>
    </w:lvlOverride>
  </w:num>
  <w:num w:numId="122">
    <w:abstractNumId w:val="96"/>
    <w:lvlOverride w:ilvl="0">
      <w:startOverride w:val="122"/>
    </w:lvlOverride>
  </w:num>
  <w:num w:numId="123">
    <w:abstractNumId w:val="261"/>
    <w:lvlOverride w:ilvl="0">
      <w:startOverride w:val="123"/>
    </w:lvlOverride>
  </w:num>
  <w:num w:numId="124">
    <w:abstractNumId w:val="57"/>
    <w:lvlOverride w:ilvl="0">
      <w:startOverride w:val="124"/>
    </w:lvlOverride>
  </w:num>
  <w:num w:numId="125">
    <w:abstractNumId w:val="231"/>
    <w:lvlOverride w:ilvl="0">
      <w:startOverride w:val="125"/>
    </w:lvlOverride>
  </w:num>
  <w:num w:numId="126">
    <w:abstractNumId w:val="69"/>
    <w:lvlOverride w:ilvl="0">
      <w:startOverride w:val="126"/>
    </w:lvlOverride>
  </w:num>
  <w:num w:numId="127">
    <w:abstractNumId w:val="193"/>
    <w:lvlOverride w:ilvl="0">
      <w:startOverride w:val="127"/>
    </w:lvlOverride>
  </w:num>
  <w:num w:numId="128">
    <w:abstractNumId w:val="3"/>
    <w:lvlOverride w:ilvl="0">
      <w:startOverride w:val="128"/>
    </w:lvlOverride>
  </w:num>
  <w:num w:numId="129">
    <w:abstractNumId w:val="92"/>
    <w:lvlOverride w:ilvl="0">
      <w:startOverride w:val="129"/>
    </w:lvlOverride>
  </w:num>
  <w:num w:numId="130">
    <w:abstractNumId w:val="211"/>
    <w:lvlOverride w:ilvl="0">
      <w:startOverride w:val="130"/>
    </w:lvlOverride>
  </w:num>
  <w:num w:numId="131">
    <w:abstractNumId w:val="120"/>
    <w:lvlOverride w:ilvl="0">
      <w:startOverride w:val="131"/>
    </w:lvlOverride>
  </w:num>
  <w:num w:numId="132">
    <w:abstractNumId w:val="80"/>
    <w:lvlOverride w:ilvl="0">
      <w:startOverride w:val="132"/>
    </w:lvlOverride>
  </w:num>
  <w:num w:numId="133">
    <w:abstractNumId w:val="88"/>
    <w:lvlOverride w:ilvl="0">
      <w:startOverride w:val="133"/>
    </w:lvlOverride>
  </w:num>
  <w:num w:numId="134">
    <w:abstractNumId w:val="44"/>
    <w:lvlOverride w:ilvl="0">
      <w:startOverride w:val="134"/>
    </w:lvlOverride>
  </w:num>
  <w:num w:numId="135">
    <w:abstractNumId w:val="135"/>
    <w:lvlOverride w:ilvl="0">
      <w:startOverride w:val="135"/>
    </w:lvlOverride>
  </w:num>
  <w:num w:numId="136">
    <w:abstractNumId w:val="54"/>
    <w:lvlOverride w:ilvl="0">
      <w:startOverride w:val="136"/>
    </w:lvlOverride>
  </w:num>
  <w:num w:numId="137">
    <w:abstractNumId w:val="153"/>
    <w:lvlOverride w:ilvl="0">
      <w:startOverride w:val="137"/>
    </w:lvlOverride>
  </w:num>
  <w:num w:numId="138">
    <w:abstractNumId w:val="83"/>
    <w:lvlOverride w:ilvl="0">
      <w:startOverride w:val="138"/>
    </w:lvlOverride>
  </w:num>
  <w:num w:numId="139">
    <w:abstractNumId w:val="145"/>
    <w:lvlOverride w:ilvl="0">
      <w:startOverride w:val="139"/>
    </w:lvlOverride>
  </w:num>
  <w:num w:numId="140">
    <w:abstractNumId w:val="76"/>
    <w:lvlOverride w:ilvl="0">
      <w:startOverride w:val="140"/>
    </w:lvlOverride>
  </w:num>
  <w:num w:numId="141">
    <w:abstractNumId w:val="62"/>
    <w:lvlOverride w:ilvl="0">
      <w:startOverride w:val="141"/>
    </w:lvlOverride>
  </w:num>
  <w:num w:numId="142">
    <w:abstractNumId w:val="64"/>
    <w:lvlOverride w:ilvl="0">
      <w:startOverride w:val="142"/>
    </w:lvlOverride>
  </w:num>
  <w:num w:numId="143">
    <w:abstractNumId w:val="75"/>
    <w:lvlOverride w:ilvl="0">
      <w:startOverride w:val="143"/>
    </w:lvlOverride>
  </w:num>
  <w:num w:numId="144">
    <w:abstractNumId w:val="2"/>
    <w:lvlOverride w:ilvl="0">
      <w:startOverride w:val="144"/>
    </w:lvlOverride>
  </w:num>
  <w:num w:numId="145">
    <w:abstractNumId w:val="165"/>
    <w:lvlOverride w:ilvl="0">
      <w:startOverride w:val="145"/>
    </w:lvlOverride>
  </w:num>
  <w:num w:numId="146">
    <w:abstractNumId w:val="190"/>
    <w:lvlOverride w:ilvl="0">
      <w:startOverride w:val="146"/>
    </w:lvlOverride>
  </w:num>
  <w:num w:numId="147">
    <w:abstractNumId w:val="95"/>
    <w:lvlOverride w:ilvl="0">
      <w:startOverride w:val="147"/>
    </w:lvlOverride>
  </w:num>
  <w:num w:numId="148">
    <w:abstractNumId w:val="237"/>
    <w:lvlOverride w:ilvl="0">
      <w:startOverride w:val="148"/>
    </w:lvlOverride>
  </w:num>
  <w:num w:numId="149">
    <w:abstractNumId w:val="174"/>
    <w:lvlOverride w:ilvl="0">
      <w:startOverride w:val="149"/>
    </w:lvlOverride>
  </w:num>
  <w:num w:numId="150">
    <w:abstractNumId w:val="196"/>
    <w:lvlOverride w:ilvl="0">
      <w:startOverride w:val="150"/>
    </w:lvlOverride>
  </w:num>
  <w:num w:numId="151">
    <w:abstractNumId w:val="229"/>
    <w:lvlOverride w:ilvl="0">
      <w:startOverride w:val="151"/>
    </w:lvlOverride>
  </w:num>
  <w:num w:numId="152">
    <w:abstractNumId w:val="230"/>
    <w:lvlOverride w:ilvl="0">
      <w:startOverride w:val="152"/>
    </w:lvlOverride>
  </w:num>
  <w:num w:numId="153">
    <w:abstractNumId w:val="74"/>
    <w:lvlOverride w:ilvl="0">
      <w:startOverride w:val="153"/>
    </w:lvlOverride>
  </w:num>
  <w:num w:numId="154">
    <w:abstractNumId w:val="249"/>
    <w:lvlOverride w:ilvl="0">
      <w:startOverride w:val="154"/>
    </w:lvlOverride>
  </w:num>
  <w:num w:numId="155">
    <w:abstractNumId w:val="130"/>
    <w:lvlOverride w:ilvl="0">
      <w:startOverride w:val="155"/>
    </w:lvlOverride>
  </w:num>
  <w:num w:numId="156">
    <w:abstractNumId w:val="226"/>
    <w:lvlOverride w:ilvl="0">
      <w:startOverride w:val="156"/>
    </w:lvlOverride>
  </w:num>
  <w:num w:numId="157">
    <w:abstractNumId w:val="182"/>
    <w:lvlOverride w:ilvl="0">
      <w:startOverride w:val="157"/>
    </w:lvlOverride>
  </w:num>
  <w:num w:numId="158">
    <w:abstractNumId w:val="84"/>
    <w:lvlOverride w:ilvl="0">
      <w:startOverride w:val="158"/>
    </w:lvlOverride>
  </w:num>
  <w:num w:numId="159">
    <w:abstractNumId w:val="221"/>
    <w:lvlOverride w:ilvl="0">
      <w:startOverride w:val="159"/>
    </w:lvlOverride>
  </w:num>
  <w:num w:numId="160">
    <w:abstractNumId w:val="103"/>
    <w:lvlOverride w:ilvl="0">
      <w:startOverride w:val="160"/>
    </w:lvlOverride>
  </w:num>
  <w:num w:numId="161">
    <w:abstractNumId w:val="253"/>
    <w:lvlOverride w:ilvl="0">
      <w:startOverride w:val="161"/>
    </w:lvlOverride>
  </w:num>
  <w:num w:numId="162">
    <w:abstractNumId w:val="72"/>
    <w:lvlOverride w:ilvl="0">
      <w:startOverride w:val="162"/>
    </w:lvlOverride>
  </w:num>
  <w:num w:numId="163">
    <w:abstractNumId w:val="194"/>
    <w:lvlOverride w:ilvl="0">
      <w:startOverride w:val="163"/>
    </w:lvlOverride>
  </w:num>
  <w:num w:numId="164">
    <w:abstractNumId w:val="189"/>
    <w:lvlOverride w:ilvl="0">
      <w:startOverride w:val="164"/>
    </w:lvlOverride>
  </w:num>
  <w:num w:numId="165">
    <w:abstractNumId w:val="173"/>
    <w:lvlOverride w:ilvl="0">
      <w:startOverride w:val="165"/>
    </w:lvlOverride>
  </w:num>
  <w:num w:numId="166">
    <w:abstractNumId w:val="131"/>
    <w:lvlOverride w:ilvl="0">
      <w:startOverride w:val="166"/>
    </w:lvlOverride>
  </w:num>
  <w:num w:numId="167">
    <w:abstractNumId w:val="195"/>
    <w:lvlOverride w:ilvl="0">
      <w:startOverride w:val="167"/>
    </w:lvlOverride>
  </w:num>
  <w:num w:numId="168">
    <w:abstractNumId w:val="93"/>
    <w:lvlOverride w:ilvl="0">
      <w:startOverride w:val="168"/>
    </w:lvlOverride>
  </w:num>
  <w:num w:numId="169">
    <w:abstractNumId w:val="149"/>
    <w:lvlOverride w:ilvl="0">
      <w:startOverride w:val="169"/>
    </w:lvlOverride>
  </w:num>
  <w:num w:numId="170">
    <w:abstractNumId w:val="177"/>
    <w:lvlOverride w:ilvl="0">
      <w:startOverride w:val="170"/>
    </w:lvlOverride>
  </w:num>
  <w:num w:numId="171">
    <w:abstractNumId w:val="36"/>
    <w:lvlOverride w:ilvl="0">
      <w:startOverride w:val="171"/>
    </w:lvlOverride>
  </w:num>
  <w:num w:numId="172">
    <w:abstractNumId w:val="49"/>
    <w:lvlOverride w:ilvl="0">
      <w:startOverride w:val="172"/>
    </w:lvlOverride>
  </w:num>
  <w:num w:numId="173">
    <w:abstractNumId w:val="184"/>
    <w:lvlOverride w:ilvl="0">
      <w:startOverride w:val="173"/>
    </w:lvlOverride>
  </w:num>
  <w:num w:numId="174">
    <w:abstractNumId w:val="170"/>
    <w:lvlOverride w:ilvl="0">
      <w:startOverride w:val="174"/>
    </w:lvlOverride>
  </w:num>
  <w:num w:numId="175">
    <w:abstractNumId w:val="151"/>
    <w:lvlOverride w:ilvl="0">
      <w:startOverride w:val="175"/>
    </w:lvlOverride>
  </w:num>
  <w:num w:numId="176">
    <w:abstractNumId w:val="178"/>
    <w:lvlOverride w:ilvl="0">
      <w:startOverride w:val="176"/>
    </w:lvlOverride>
  </w:num>
  <w:num w:numId="177">
    <w:abstractNumId w:val="9"/>
    <w:lvlOverride w:ilvl="0">
      <w:startOverride w:val="177"/>
    </w:lvlOverride>
  </w:num>
  <w:num w:numId="178">
    <w:abstractNumId w:val="169"/>
    <w:lvlOverride w:ilvl="0">
      <w:startOverride w:val="178"/>
    </w:lvlOverride>
  </w:num>
  <w:num w:numId="179">
    <w:abstractNumId w:val="228"/>
    <w:lvlOverride w:ilvl="0">
      <w:startOverride w:val="179"/>
    </w:lvlOverride>
  </w:num>
  <w:num w:numId="180">
    <w:abstractNumId w:val="208"/>
    <w:lvlOverride w:ilvl="0">
      <w:startOverride w:val="180"/>
    </w:lvlOverride>
  </w:num>
  <w:num w:numId="181">
    <w:abstractNumId w:val="204"/>
    <w:lvlOverride w:ilvl="0">
      <w:startOverride w:val="181"/>
    </w:lvlOverride>
  </w:num>
  <w:num w:numId="182">
    <w:abstractNumId w:val="1"/>
    <w:lvlOverride w:ilvl="0">
      <w:startOverride w:val="182"/>
    </w:lvlOverride>
  </w:num>
  <w:num w:numId="183">
    <w:abstractNumId w:val="180"/>
    <w:lvlOverride w:ilvl="0">
      <w:startOverride w:val="183"/>
    </w:lvlOverride>
  </w:num>
  <w:num w:numId="184">
    <w:abstractNumId w:val="107"/>
    <w:lvlOverride w:ilvl="0">
      <w:startOverride w:val="184"/>
    </w:lvlOverride>
  </w:num>
  <w:num w:numId="185">
    <w:abstractNumId w:val="209"/>
    <w:lvlOverride w:ilvl="0">
      <w:startOverride w:val="185"/>
    </w:lvlOverride>
  </w:num>
  <w:num w:numId="186">
    <w:abstractNumId w:val="124"/>
    <w:lvlOverride w:ilvl="0">
      <w:startOverride w:val="186"/>
    </w:lvlOverride>
  </w:num>
  <w:num w:numId="187">
    <w:abstractNumId w:val="240"/>
    <w:lvlOverride w:ilvl="0">
      <w:startOverride w:val="187"/>
    </w:lvlOverride>
  </w:num>
  <w:num w:numId="188">
    <w:abstractNumId w:val="274"/>
    <w:lvlOverride w:ilvl="0">
      <w:startOverride w:val="188"/>
    </w:lvlOverride>
  </w:num>
  <w:num w:numId="189">
    <w:abstractNumId w:val="22"/>
    <w:lvlOverride w:ilvl="0">
      <w:startOverride w:val="189"/>
    </w:lvlOverride>
  </w:num>
  <w:num w:numId="190">
    <w:abstractNumId w:val="244"/>
    <w:lvlOverride w:ilvl="0">
      <w:startOverride w:val="190"/>
    </w:lvlOverride>
  </w:num>
  <w:num w:numId="191">
    <w:abstractNumId w:val="114"/>
    <w:lvlOverride w:ilvl="0">
      <w:startOverride w:val="191"/>
    </w:lvlOverride>
  </w:num>
  <w:num w:numId="192">
    <w:abstractNumId w:val="129"/>
    <w:lvlOverride w:ilvl="0">
      <w:startOverride w:val="192"/>
    </w:lvlOverride>
  </w:num>
  <w:num w:numId="193">
    <w:abstractNumId w:val="82"/>
    <w:lvlOverride w:ilvl="0">
      <w:startOverride w:val="193"/>
    </w:lvlOverride>
  </w:num>
  <w:num w:numId="194">
    <w:abstractNumId w:val="112"/>
    <w:lvlOverride w:ilvl="0">
      <w:startOverride w:val="194"/>
    </w:lvlOverride>
  </w:num>
  <w:num w:numId="195">
    <w:abstractNumId w:val="172"/>
    <w:lvlOverride w:ilvl="0">
      <w:startOverride w:val="195"/>
    </w:lvlOverride>
  </w:num>
  <w:num w:numId="196">
    <w:abstractNumId w:val="217"/>
    <w:lvlOverride w:ilvl="0">
      <w:startOverride w:val="196"/>
    </w:lvlOverride>
  </w:num>
  <w:num w:numId="197">
    <w:abstractNumId w:val="33"/>
    <w:lvlOverride w:ilvl="0">
      <w:startOverride w:val="197"/>
    </w:lvlOverride>
  </w:num>
  <w:num w:numId="198">
    <w:abstractNumId w:val="191"/>
    <w:lvlOverride w:ilvl="0">
      <w:startOverride w:val="198"/>
    </w:lvlOverride>
  </w:num>
  <w:num w:numId="199">
    <w:abstractNumId w:val="53"/>
    <w:lvlOverride w:ilvl="0">
      <w:startOverride w:val="199"/>
    </w:lvlOverride>
  </w:num>
  <w:num w:numId="200">
    <w:abstractNumId w:val="110"/>
    <w:lvlOverride w:ilvl="0">
      <w:startOverride w:val="200"/>
    </w:lvlOverride>
  </w:num>
  <w:num w:numId="201">
    <w:abstractNumId w:val="243"/>
    <w:lvlOverride w:ilvl="0">
      <w:startOverride w:val="201"/>
    </w:lvlOverride>
  </w:num>
  <w:num w:numId="202">
    <w:abstractNumId w:val="115"/>
    <w:lvlOverride w:ilvl="0">
      <w:startOverride w:val="202"/>
    </w:lvlOverride>
  </w:num>
  <w:num w:numId="203">
    <w:abstractNumId w:val="152"/>
    <w:lvlOverride w:ilvl="0">
      <w:startOverride w:val="203"/>
    </w:lvlOverride>
  </w:num>
  <w:num w:numId="204">
    <w:abstractNumId w:val="67"/>
    <w:lvlOverride w:ilvl="0">
      <w:startOverride w:val="204"/>
    </w:lvlOverride>
  </w:num>
  <w:num w:numId="205">
    <w:abstractNumId w:val="264"/>
    <w:lvlOverride w:ilvl="0">
      <w:startOverride w:val="205"/>
    </w:lvlOverride>
  </w:num>
  <w:num w:numId="206">
    <w:abstractNumId w:val="141"/>
    <w:lvlOverride w:ilvl="0">
      <w:startOverride w:val="206"/>
    </w:lvlOverride>
  </w:num>
  <w:num w:numId="207">
    <w:abstractNumId w:val="14"/>
    <w:lvlOverride w:ilvl="0">
      <w:startOverride w:val="207"/>
    </w:lvlOverride>
  </w:num>
  <w:num w:numId="208">
    <w:abstractNumId w:val="20"/>
    <w:lvlOverride w:ilvl="0">
      <w:startOverride w:val="208"/>
    </w:lvlOverride>
  </w:num>
  <w:num w:numId="209">
    <w:abstractNumId w:val="38"/>
    <w:lvlOverride w:ilvl="0">
      <w:startOverride w:val="209"/>
    </w:lvlOverride>
  </w:num>
  <w:num w:numId="210">
    <w:abstractNumId w:val="161"/>
    <w:lvlOverride w:ilvl="0">
      <w:startOverride w:val="210"/>
    </w:lvlOverride>
  </w:num>
  <w:num w:numId="211">
    <w:abstractNumId w:val="251"/>
    <w:lvlOverride w:ilvl="0">
      <w:startOverride w:val="211"/>
    </w:lvlOverride>
  </w:num>
  <w:num w:numId="212">
    <w:abstractNumId w:val="156"/>
    <w:lvlOverride w:ilvl="0">
      <w:startOverride w:val="212"/>
    </w:lvlOverride>
  </w:num>
  <w:num w:numId="213">
    <w:abstractNumId w:val="157"/>
    <w:lvlOverride w:ilvl="0">
      <w:startOverride w:val="213"/>
    </w:lvlOverride>
  </w:num>
  <w:num w:numId="214">
    <w:abstractNumId w:val="101"/>
    <w:lvlOverride w:ilvl="0">
      <w:startOverride w:val="214"/>
    </w:lvlOverride>
  </w:num>
  <w:num w:numId="215">
    <w:abstractNumId w:val="43"/>
    <w:lvlOverride w:ilvl="0">
      <w:startOverride w:val="215"/>
    </w:lvlOverride>
  </w:num>
  <w:num w:numId="216">
    <w:abstractNumId w:val="126"/>
    <w:lvlOverride w:ilvl="0">
      <w:startOverride w:val="216"/>
    </w:lvlOverride>
  </w:num>
  <w:num w:numId="217">
    <w:abstractNumId w:val="0"/>
    <w:lvlOverride w:ilvl="0">
      <w:startOverride w:val="217"/>
    </w:lvlOverride>
  </w:num>
  <w:num w:numId="218">
    <w:abstractNumId w:val="185"/>
    <w:lvlOverride w:ilvl="0">
      <w:startOverride w:val="218"/>
    </w:lvlOverride>
  </w:num>
  <w:num w:numId="219">
    <w:abstractNumId w:val="39"/>
    <w:lvlOverride w:ilvl="0">
      <w:startOverride w:val="219"/>
    </w:lvlOverride>
  </w:num>
  <w:num w:numId="220">
    <w:abstractNumId w:val="187"/>
    <w:lvlOverride w:ilvl="0">
      <w:startOverride w:val="220"/>
    </w:lvlOverride>
  </w:num>
  <w:num w:numId="221">
    <w:abstractNumId w:val="87"/>
    <w:lvlOverride w:ilvl="0">
      <w:startOverride w:val="221"/>
    </w:lvlOverride>
  </w:num>
  <w:num w:numId="222">
    <w:abstractNumId w:val="70"/>
    <w:lvlOverride w:ilvl="0">
      <w:startOverride w:val="222"/>
    </w:lvlOverride>
  </w:num>
  <w:num w:numId="223">
    <w:abstractNumId w:val="28"/>
    <w:lvlOverride w:ilvl="0">
      <w:startOverride w:val="223"/>
    </w:lvlOverride>
  </w:num>
  <w:num w:numId="224">
    <w:abstractNumId w:val="210"/>
    <w:lvlOverride w:ilvl="0">
      <w:startOverride w:val="224"/>
    </w:lvlOverride>
  </w:num>
  <w:num w:numId="225">
    <w:abstractNumId w:val="46"/>
    <w:lvlOverride w:ilvl="0">
      <w:startOverride w:val="225"/>
    </w:lvlOverride>
  </w:num>
  <w:num w:numId="226">
    <w:abstractNumId w:val="73"/>
    <w:lvlOverride w:ilvl="0">
      <w:startOverride w:val="226"/>
    </w:lvlOverride>
  </w:num>
  <w:num w:numId="227">
    <w:abstractNumId w:val="223"/>
    <w:lvlOverride w:ilvl="0">
      <w:startOverride w:val="227"/>
    </w:lvlOverride>
  </w:num>
  <w:num w:numId="228">
    <w:abstractNumId w:val="167"/>
    <w:lvlOverride w:ilvl="0">
      <w:startOverride w:val="228"/>
    </w:lvlOverride>
  </w:num>
  <w:num w:numId="229">
    <w:abstractNumId w:val="200"/>
    <w:lvlOverride w:ilvl="0">
      <w:startOverride w:val="229"/>
    </w:lvlOverride>
  </w:num>
  <w:num w:numId="230">
    <w:abstractNumId w:val="164"/>
    <w:lvlOverride w:ilvl="0">
      <w:startOverride w:val="230"/>
    </w:lvlOverride>
  </w:num>
  <w:num w:numId="231">
    <w:abstractNumId w:val="239"/>
    <w:lvlOverride w:ilvl="0">
      <w:startOverride w:val="231"/>
    </w:lvlOverride>
  </w:num>
  <w:num w:numId="232">
    <w:abstractNumId w:val="27"/>
    <w:lvlOverride w:ilvl="0">
      <w:startOverride w:val="232"/>
    </w:lvlOverride>
  </w:num>
  <w:num w:numId="233">
    <w:abstractNumId w:val="259"/>
    <w:lvlOverride w:ilvl="0">
      <w:startOverride w:val="233"/>
    </w:lvlOverride>
  </w:num>
  <w:num w:numId="234">
    <w:abstractNumId w:val="238"/>
    <w:lvlOverride w:ilvl="0">
      <w:startOverride w:val="234"/>
    </w:lvlOverride>
  </w:num>
  <w:num w:numId="235">
    <w:abstractNumId w:val="234"/>
    <w:lvlOverride w:ilvl="0">
      <w:startOverride w:val="235"/>
    </w:lvlOverride>
  </w:num>
  <w:num w:numId="236">
    <w:abstractNumId w:val="59"/>
    <w:lvlOverride w:ilvl="0">
      <w:startOverride w:val="236"/>
    </w:lvlOverride>
  </w:num>
  <w:num w:numId="237">
    <w:abstractNumId w:val="31"/>
    <w:lvlOverride w:ilvl="0">
      <w:startOverride w:val="237"/>
    </w:lvlOverride>
  </w:num>
  <w:num w:numId="238">
    <w:abstractNumId w:val="214"/>
    <w:lvlOverride w:ilvl="0">
      <w:startOverride w:val="238"/>
    </w:lvlOverride>
  </w:num>
  <w:num w:numId="239">
    <w:abstractNumId w:val="266"/>
    <w:lvlOverride w:ilvl="0">
      <w:startOverride w:val="239"/>
    </w:lvlOverride>
  </w:num>
  <w:num w:numId="240">
    <w:abstractNumId w:val="109"/>
    <w:lvlOverride w:ilvl="0">
      <w:startOverride w:val="240"/>
    </w:lvlOverride>
  </w:num>
  <w:num w:numId="241">
    <w:abstractNumId w:val="155"/>
    <w:lvlOverride w:ilvl="0">
      <w:startOverride w:val="241"/>
    </w:lvlOverride>
  </w:num>
  <w:num w:numId="242">
    <w:abstractNumId w:val="16"/>
    <w:lvlOverride w:ilvl="0">
      <w:startOverride w:val="242"/>
    </w:lvlOverride>
  </w:num>
  <w:num w:numId="243">
    <w:abstractNumId w:val="269"/>
    <w:lvlOverride w:ilvl="0">
      <w:startOverride w:val="243"/>
    </w:lvlOverride>
  </w:num>
  <w:num w:numId="244">
    <w:abstractNumId w:val="144"/>
    <w:lvlOverride w:ilvl="0">
      <w:startOverride w:val="244"/>
    </w:lvlOverride>
  </w:num>
  <w:num w:numId="245">
    <w:abstractNumId w:val="15"/>
    <w:lvlOverride w:ilvl="0">
      <w:startOverride w:val="245"/>
    </w:lvlOverride>
  </w:num>
  <w:num w:numId="246">
    <w:abstractNumId w:val="258"/>
    <w:lvlOverride w:ilvl="0">
      <w:startOverride w:val="246"/>
    </w:lvlOverride>
  </w:num>
  <w:num w:numId="247">
    <w:abstractNumId w:val="47"/>
    <w:lvlOverride w:ilvl="0">
      <w:startOverride w:val="247"/>
    </w:lvlOverride>
  </w:num>
  <w:num w:numId="248">
    <w:abstractNumId w:val="10"/>
    <w:lvlOverride w:ilvl="0">
      <w:startOverride w:val="248"/>
    </w:lvlOverride>
  </w:num>
  <w:num w:numId="249">
    <w:abstractNumId w:val="113"/>
    <w:lvlOverride w:ilvl="0">
      <w:startOverride w:val="249"/>
    </w:lvlOverride>
  </w:num>
  <w:num w:numId="250">
    <w:abstractNumId w:val="45"/>
    <w:lvlOverride w:ilvl="0">
      <w:startOverride w:val="250"/>
    </w:lvlOverride>
  </w:num>
  <w:num w:numId="251">
    <w:abstractNumId w:val="252"/>
    <w:lvlOverride w:ilvl="0">
      <w:startOverride w:val="251"/>
    </w:lvlOverride>
  </w:num>
  <w:num w:numId="252">
    <w:abstractNumId w:val="77"/>
    <w:lvlOverride w:ilvl="0">
      <w:startOverride w:val="252"/>
    </w:lvlOverride>
  </w:num>
  <w:num w:numId="253">
    <w:abstractNumId w:val="272"/>
    <w:lvlOverride w:ilvl="0">
      <w:startOverride w:val="253"/>
    </w:lvlOverride>
  </w:num>
  <w:num w:numId="254">
    <w:abstractNumId w:val="116"/>
    <w:lvlOverride w:ilvl="0">
      <w:startOverride w:val="254"/>
    </w:lvlOverride>
  </w:num>
  <w:num w:numId="255">
    <w:abstractNumId w:val="68"/>
    <w:lvlOverride w:ilvl="0">
      <w:startOverride w:val="255"/>
    </w:lvlOverride>
  </w:num>
  <w:num w:numId="256">
    <w:abstractNumId w:val="11"/>
    <w:lvlOverride w:ilvl="0">
      <w:startOverride w:val="256"/>
    </w:lvlOverride>
  </w:num>
  <w:num w:numId="257">
    <w:abstractNumId w:val="19"/>
    <w:lvlOverride w:ilvl="0">
      <w:startOverride w:val="257"/>
    </w:lvlOverride>
  </w:num>
  <w:num w:numId="258">
    <w:abstractNumId w:val="213"/>
    <w:lvlOverride w:ilvl="0">
      <w:startOverride w:val="258"/>
    </w:lvlOverride>
  </w:num>
  <w:num w:numId="259">
    <w:abstractNumId w:val="198"/>
    <w:lvlOverride w:ilvl="0">
      <w:startOverride w:val="259"/>
    </w:lvlOverride>
  </w:num>
  <w:num w:numId="260">
    <w:abstractNumId w:val="134"/>
    <w:lvlOverride w:ilvl="0">
      <w:startOverride w:val="260"/>
    </w:lvlOverride>
  </w:num>
  <w:num w:numId="261">
    <w:abstractNumId w:val="257"/>
    <w:lvlOverride w:ilvl="0">
      <w:startOverride w:val="261"/>
    </w:lvlOverride>
  </w:num>
  <w:num w:numId="262">
    <w:abstractNumId w:val="268"/>
    <w:lvlOverride w:ilvl="0">
      <w:startOverride w:val="262"/>
    </w:lvlOverride>
  </w:num>
  <w:num w:numId="263">
    <w:abstractNumId w:val="148"/>
    <w:lvlOverride w:ilvl="0">
      <w:startOverride w:val="263"/>
    </w:lvlOverride>
  </w:num>
  <w:num w:numId="264">
    <w:abstractNumId w:val="35"/>
    <w:lvlOverride w:ilvl="0">
      <w:startOverride w:val="264"/>
    </w:lvlOverride>
  </w:num>
  <w:num w:numId="265">
    <w:abstractNumId w:val="90"/>
    <w:lvlOverride w:ilvl="0">
      <w:startOverride w:val="265"/>
    </w:lvlOverride>
  </w:num>
  <w:num w:numId="266">
    <w:abstractNumId w:val="139"/>
    <w:lvlOverride w:ilvl="0">
      <w:startOverride w:val="266"/>
    </w:lvlOverride>
  </w:num>
  <w:num w:numId="267">
    <w:abstractNumId w:val="81"/>
    <w:lvlOverride w:ilvl="0">
      <w:startOverride w:val="267"/>
    </w:lvlOverride>
  </w:num>
  <w:num w:numId="268">
    <w:abstractNumId w:val="97"/>
    <w:lvlOverride w:ilvl="0">
      <w:startOverride w:val="268"/>
    </w:lvlOverride>
  </w:num>
  <w:num w:numId="269">
    <w:abstractNumId w:val="127"/>
    <w:lvlOverride w:ilvl="0">
      <w:startOverride w:val="269"/>
    </w:lvlOverride>
  </w:num>
  <w:num w:numId="270">
    <w:abstractNumId w:val="52"/>
    <w:lvlOverride w:ilvl="0">
      <w:startOverride w:val="270"/>
    </w:lvlOverride>
  </w:num>
  <w:num w:numId="271">
    <w:abstractNumId w:val="175"/>
    <w:lvlOverride w:ilvl="0">
      <w:startOverride w:val="271"/>
    </w:lvlOverride>
  </w:num>
  <w:num w:numId="272">
    <w:abstractNumId w:val="215"/>
    <w:lvlOverride w:ilvl="0">
      <w:startOverride w:val="272"/>
    </w:lvlOverride>
  </w:num>
  <w:num w:numId="273">
    <w:abstractNumId w:val="5"/>
    <w:lvlOverride w:ilvl="0">
      <w:startOverride w:val="273"/>
    </w:lvlOverride>
  </w:num>
  <w:num w:numId="274">
    <w:abstractNumId w:val="262"/>
    <w:lvlOverride w:ilvl="0">
      <w:startOverride w:val="274"/>
    </w:lvlOverride>
  </w:num>
  <w:num w:numId="275">
    <w:abstractNumId w:val="248"/>
  </w:num>
  <w:numIdMacAtCleanup w:val="2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25A0"/>
    <w:rsid w:val="0010694A"/>
    <w:rsid w:val="00BF3E31"/>
    <w:rsid w:val="00C30B2D"/>
    <w:rsid w:val="00EE25A0"/>
    <w:rsid w:val="00F66B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EE25A0"/>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E25A0"/>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25A0"/>
    <w:rPr>
      <w:b/>
      <w:bCs/>
    </w:rPr>
  </w:style>
  <w:style w:type="paragraph" w:styleId="NormalWeb">
    <w:name w:val="Normal (Web)"/>
    <w:basedOn w:val="Normal"/>
    <w:uiPriority w:val="99"/>
    <w:unhideWhenUsed/>
    <w:rsid w:val="00EE25A0"/>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E25A0"/>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E25A0"/>
    <w:rPr>
      <w:i/>
      <w:iCs/>
    </w:rPr>
  </w:style>
  <w:style w:type="character" w:styleId="Hyperlink">
    <w:name w:val="Hyperlink"/>
    <w:basedOn w:val="Fontepargpadro"/>
    <w:uiPriority w:val="99"/>
    <w:semiHidden/>
    <w:unhideWhenUsed/>
    <w:rsid w:val="00EE25A0"/>
    <w:rPr>
      <w:color w:val="0000FF"/>
      <w:u w:val="single"/>
    </w:rPr>
  </w:style>
  <w:style w:type="character" w:styleId="HiperlinkVisitado">
    <w:name w:val="FollowedHyperlink"/>
    <w:basedOn w:val="Fontepargpadro"/>
    <w:uiPriority w:val="99"/>
    <w:semiHidden/>
    <w:unhideWhenUsed/>
    <w:rsid w:val="00EE25A0"/>
    <w:rPr>
      <w:color w:val="800080"/>
      <w:u w:val="single"/>
    </w:rPr>
  </w:style>
  <w:style w:type="paragraph" w:customStyle="1" w:styleId="textocentralizado">
    <w:name w:val="texto_centralizado"/>
    <w:basedOn w:val="Normal"/>
    <w:rsid w:val="00EE25A0"/>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544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3" Type="http://schemas.openxmlformats.org/officeDocument/2006/relationships/hyperlink" Target="https://www.comprasgovernamentais.gov.br/" TargetMode="External"/><Relationship Id="rId18" Type="http://schemas.openxmlformats.org/officeDocument/2006/relationships/hyperlink" Target="http://www.seinf.to.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efensoria.to.def.br/contatos/contato/1" TargetMode="External"/><Relationship Id="rId7" Type="http://schemas.openxmlformats.org/officeDocument/2006/relationships/hyperlink" Target="http://www.defensoria.to.def.br/" TargetMode="External"/><Relationship Id="rId12" Type="http://schemas.openxmlformats.org/officeDocument/2006/relationships/hyperlink" Target="https://www.defensoria.to.def.br/" TargetMode="External"/><Relationship Id="rId17" Type="http://schemas.openxmlformats.org/officeDocument/2006/relationships/hyperlink" Target="http://www.defensoria.to.def.br/contatos/contato/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fensoria.to.def.br/contatos/contato/1" TargetMode="External"/><Relationship Id="rId20" Type="http://schemas.openxmlformats.org/officeDocument/2006/relationships/hyperlink" Target="http://www.defensoria.to.def.br/contatos/contato/1" TargetMode="Externa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11" Type="http://schemas.openxmlformats.org/officeDocument/2006/relationships/hyperlink" Target="mailto:cpl@defensoria.to.gov.br" TargetMode="External"/><Relationship Id="rId24" Type="http://schemas.openxmlformats.org/officeDocument/2006/relationships/hyperlink" Target="http://www.seinf.to.gov.br/" TargetMode="External"/><Relationship Id="rId5" Type="http://schemas.openxmlformats.org/officeDocument/2006/relationships/hyperlink" Target="http://www.comprasgovernamentais.gov.br/" TargetMode="External"/><Relationship Id="rId15" Type="http://schemas.openxmlformats.org/officeDocument/2006/relationships/hyperlink" Target="http://www.defensoria.to.def.br/contatos/contato/1" TargetMode="External"/><Relationship Id="rId23" Type="http://schemas.openxmlformats.org/officeDocument/2006/relationships/hyperlink" Target="http://www.defensoria.to.def.br/contatos/contato/1" TargetMode="External"/><Relationship Id="rId10" Type="http://schemas.openxmlformats.org/officeDocument/2006/relationships/hyperlink" Target="https://certidoes-apf.apps.tcu.gov.br/" TargetMode="External"/><Relationship Id="rId19" Type="http://schemas.openxmlformats.org/officeDocument/2006/relationships/hyperlink" Target="http://www.defensoria.to.def.br/" TargetMode="Externa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defensoria.to.def.br/contatos/contato/1" TargetMode="External"/><Relationship Id="rId22" Type="http://schemas.openxmlformats.org/officeDocument/2006/relationships/hyperlink" Target="http://www.defensoria.to.def.br/contatos/contato/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96</Pages>
  <Words>26882</Words>
  <Characters>145169</Characters>
  <Application>Microsoft Office Word</Application>
  <DocSecurity>0</DocSecurity>
  <Lines>1209</Lines>
  <Paragraphs>343</Paragraphs>
  <ScaleCrop>false</ScaleCrop>
  <Company/>
  <LinksUpToDate>false</LinksUpToDate>
  <CharactersWithSpaces>171708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jefferson.lm</dc:creator>
  <cp:lastModifiedBy>jefferson.lm</cp:lastModifiedBy>
  <cp:revision>1</cp:revision>
  <dcterms:created xsi:type="dcterms:W3CDTF">2021-08-27T11:16:00Z</dcterms:created>
  <dcterms:modified xsi:type="dcterms:W3CDTF">2021-08-27T11:22:00Z</dcterms:modified>
</cp:coreProperties>
</file>